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69F3" w:rsidRDefault="00704763" w:rsidP="003F4F01">
      <w:pPr>
        <w:rPr>
          <w:noProof/>
        </w:rPr>
      </w:pPr>
      <w:r w:rsidRPr="003F4F01">
        <w:rPr>
          <w:b/>
          <w:sz w:val="32"/>
          <w:szCs w:val="32"/>
        </w:rPr>
        <w:t>FDOT Project Log</w:t>
      </w:r>
      <w:r>
        <w:rPr>
          <w:noProof/>
        </w:rPr>
        <w:tab/>
      </w:r>
      <w:r>
        <w:rPr>
          <w:noProof/>
        </w:rPr>
        <w:tab/>
      </w:r>
      <w:r>
        <w:rPr>
          <w:noProof/>
        </w:rPr>
        <w:tab/>
      </w:r>
      <w:r w:rsidR="003F4F01">
        <w:rPr>
          <w:noProof/>
        </w:rPr>
        <w:t xml:space="preserve"> </w:t>
      </w:r>
      <w:r>
        <w:rPr>
          <w:noProof/>
        </w:rPr>
        <w:tab/>
      </w:r>
      <w:r>
        <w:rPr>
          <w:noProof/>
        </w:rPr>
        <w:tab/>
      </w:r>
      <w:r>
        <w:rPr>
          <w:noProof/>
        </w:rPr>
        <w:tab/>
      </w:r>
      <w:r>
        <w:rPr>
          <w:noProof/>
        </w:rPr>
        <w:drawing>
          <wp:inline distT="0" distB="0" distL="0" distR="0">
            <wp:extent cx="1809750" cy="904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t Logo.png"/>
                    <pic:cNvPicPr/>
                  </pic:nvPicPr>
                  <pic:blipFill>
                    <a:blip r:embed="rId5">
                      <a:extLst>
                        <a:ext uri="{28A0092B-C50C-407E-A947-70E740481C1C}">
                          <a14:useLocalDpi xmlns:a14="http://schemas.microsoft.com/office/drawing/2010/main" val="0"/>
                        </a:ext>
                      </a:extLst>
                    </a:blip>
                    <a:stretch>
                      <a:fillRect/>
                    </a:stretch>
                  </pic:blipFill>
                  <pic:spPr>
                    <a:xfrm>
                      <a:off x="0" y="0"/>
                      <a:ext cx="1811458" cy="905729"/>
                    </a:xfrm>
                    <a:prstGeom prst="rect">
                      <a:avLst/>
                    </a:prstGeom>
                  </pic:spPr>
                </pic:pic>
              </a:graphicData>
            </a:graphic>
          </wp:inline>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60"/>
        <w:gridCol w:w="5700"/>
      </w:tblGrid>
      <w:tr w:rsidR="003F4F01" w:rsidTr="003F4F01">
        <w:tc>
          <w:tcPr>
            <w:tcW w:w="3708" w:type="dxa"/>
          </w:tcPr>
          <w:p w:rsidR="003F4F01" w:rsidRDefault="003F4F01" w:rsidP="005D0C6D">
            <w:pPr>
              <w:ind w:left="-108"/>
              <w:rPr>
                <w:noProof/>
              </w:rPr>
            </w:pPr>
            <w:r>
              <w:rPr>
                <w:noProof/>
              </w:rPr>
              <w:t>State Road No:</w:t>
            </w:r>
          </w:p>
        </w:tc>
        <w:tc>
          <w:tcPr>
            <w:tcW w:w="5868" w:type="dxa"/>
            <w:tcBorders>
              <w:bottom w:val="single" w:sz="4" w:space="0" w:color="auto"/>
            </w:tcBorders>
          </w:tcPr>
          <w:p w:rsidR="003F4F01" w:rsidRDefault="003F4F01" w:rsidP="003F4F01">
            <w:pPr>
              <w:rPr>
                <w:noProof/>
              </w:rPr>
            </w:pPr>
          </w:p>
        </w:tc>
      </w:tr>
      <w:tr w:rsidR="003F4F01" w:rsidTr="003F4F01">
        <w:tc>
          <w:tcPr>
            <w:tcW w:w="3708" w:type="dxa"/>
          </w:tcPr>
          <w:p w:rsidR="003F4F01" w:rsidRDefault="003F4F01" w:rsidP="005D0C6D">
            <w:pPr>
              <w:ind w:hanging="108"/>
              <w:rPr>
                <w:noProof/>
              </w:rPr>
            </w:pPr>
            <w:r>
              <w:rPr>
                <w:noProof/>
              </w:rPr>
              <w:t>From:</w:t>
            </w:r>
          </w:p>
        </w:tc>
        <w:tc>
          <w:tcPr>
            <w:tcW w:w="5868" w:type="dxa"/>
            <w:tcBorders>
              <w:top w:val="single" w:sz="4" w:space="0" w:color="auto"/>
              <w:bottom w:val="single" w:sz="4" w:space="0" w:color="auto"/>
            </w:tcBorders>
          </w:tcPr>
          <w:p w:rsidR="003F4F01" w:rsidRDefault="003F4F01" w:rsidP="003F4F01">
            <w:pPr>
              <w:rPr>
                <w:noProof/>
              </w:rPr>
            </w:pPr>
          </w:p>
        </w:tc>
      </w:tr>
      <w:tr w:rsidR="003F4F01" w:rsidTr="003F4F01">
        <w:tc>
          <w:tcPr>
            <w:tcW w:w="3708" w:type="dxa"/>
          </w:tcPr>
          <w:p w:rsidR="003F4F01" w:rsidRDefault="003F4F01" w:rsidP="005D0C6D">
            <w:pPr>
              <w:ind w:hanging="108"/>
              <w:rPr>
                <w:noProof/>
              </w:rPr>
            </w:pPr>
            <w:r>
              <w:rPr>
                <w:noProof/>
              </w:rPr>
              <w:t>To:</w:t>
            </w:r>
          </w:p>
        </w:tc>
        <w:tc>
          <w:tcPr>
            <w:tcW w:w="5868" w:type="dxa"/>
            <w:tcBorders>
              <w:top w:val="single" w:sz="4" w:space="0" w:color="auto"/>
              <w:bottom w:val="single" w:sz="4" w:space="0" w:color="auto"/>
            </w:tcBorders>
          </w:tcPr>
          <w:p w:rsidR="003F4F01" w:rsidRDefault="003F4F01" w:rsidP="003F4F01">
            <w:pPr>
              <w:rPr>
                <w:noProof/>
              </w:rPr>
            </w:pPr>
          </w:p>
        </w:tc>
      </w:tr>
      <w:tr w:rsidR="003F4F01" w:rsidTr="003F4F01">
        <w:tc>
          <w:tcPr>
            <w:tcW w:w="3708" w:type="dxa"/>
          </w:tcPr>
          <w:p w:rsidR="003F4F01" w:rsidRDefault="003F4F01" w:rsidP="005D0C6D">
            <w:pPr>
              <w:ind w:hanging="108"/>
              <w:rPr>
                <w:noProof/>
              </w:rPr>
            </w:pPr>
            <w:r>
              <w:rPr>
                <w:noProof/>
              </w:rPr>
              <w:t>Financial Profect No:</w:t>
            </w:r>
          </w:p>
        </w:tc>
        <w:tc>
          <w:tcPr>
            <w:tcW w:w="5868" w:type="dxa"/>
            <w:tcBorders>
              <w:top w:val="single" w:sz="4" w:space="0" w:color="auto"/>
              <w:bottom w:val="single" w:sz="4" w:space="0" w:color="auto"/>
            </w:tcBorders>
          </w:tcPr>
          <w:p w:rsidR="003F4F01" w:rsidRDefault="003F4F01" w:rsidP="003F4F01">
            <w:pPr>
              <w:rPr>
                <w:noProof/>
              </w:rPr>
            </w:pPr>
          </w:p>
        </w:tc>
      </w:tr>
      <w:tr w:rsidR="003F4F01" w:rsidTr="003F4F01">
        <w:tc>
          <w:tcPr>
            <w:tcW w:w="3708" w:type="dxa"/>
          </w:tcPr>
          <w:p w:rsidR="003F4F01" w:rsidRDefault="003F4F01" w:rsidP="005D0C6D">
            <w:pPr>
              <w:ind w:hanging="108"/>
              <w:rPr>
                <w:noProof/>
              </w:rPr>
            </w:pPr>
            <w:r>
              <w:rPr>
                <w:noProof/>
              </w:rPr>
              <w:t>County:</w:t>
            </w:r>
          </w:p>
        </w:tc>
        <w:tc>
          <w:tcPr>
            <w:tcW w:w="5868" w:type="dxa"/>
            <w:tcBorders>
              <w:top w:val="single" w:sz="4" w:space="0" w:color="auto"/>
              <w:bottom w:val="single" w:sz="4" w:space="0" w:color="auto"/>
            </w:tcBorders>
          </w:tcPr>
          <w:p w:rsidR="003F4F01" w:rsidRDefault="003F4F01" w:rsidP="003F4F01">
            <w:pPr>
              <w:rPr>
                <w:noProof/>
              </w:rPr>
            </w:pPr>
          </w:p>
        </w:tc>
      </w:tr>
      <w:tr w:rsidR="003F4F01" w:rsidTr="003F4F01">
        <w:tc>
          <w:tcPr>
            <w:tcW w:w="3708" w:type="dxa"/>
          </w:tcPr>
          <w:p w:rsidR="003F4F01" w:rsidRDefault="003F4F01" w:rsidP="005D0C6D">
            <w:pPr>
              <w:ind w:hanging="108"/>
              <w:rPr>
                <w:noProof/>
              </w:rPr>
            </w:pPr>
            <w:r>
              <w:rPr>
                <w:noProof/>
              </w:rPr>
              <w:t>Road Section/Roadway ID No:</w:t>
            </w:r>
          </w:p>
        </w:tc>
        <w:tc>
          <w:tcPr>
            <w:tcW w:w="5868" w:type="dxa"/>
            <w:tcBorders>
              <w:top w:val="single" w:sz="4" w:space="0" w:color="auto"/>
              <w:bottom w:val="single" w:sz="4" w:space="0" w:color="auto"/>
            </w:tcBorders>
          </w:tcPr>
          <w:p w:rsidR="003F4F01" w:rsidRDefault="003F4F01" w:rsidP="003F4F01">
            <w:pPr>
              <w:rPr>
                <w:noProof/>
              </w:rPr>
            </w:pPr>
          </w:p>
        </w:tc>
      </w:tr>
      <w:tr w:rsidR="003F4F01" w:rsidTr="003F4F01">
        <w:tc>
          <w:tcPr>
            <w:tcW w:w="3708" w:type="dxa"/>
          </w:tcPr>
          <w:p w:rsidR="003F4F01" w:rsidRDefault="003F4F01" w:rsidP="005D0C6D">
            <w:pPr>
              <w:ind w:hanging="108"/>
              <w:rPr>
                <w:noProof/>
              </w:rPr>
            </w:pPr>
            <w:r>
              <w:rPr>
                <w:noProof/>
              </w:rPr>
              <w:t>Name of Reporting Consultants</w:t>
            </w:r>
          </w:p>
        </w:tc>
        <w:tc>
          <w:tcPr>
            <w:tcW w:w="5868" w:type="dxa"/>
            <w:tcBorders>
              <w:top w:val="single" w:sz="4" w:space="0" w:color="auto"/>
              <w:bottom w:val="single" w:sz="4" w:space="0" w:color="auto"/>
            </w:tcBorders>
          </w:tcPr>
          <w:p w:rsidR="003F4F01" w:rsidRDefault="003F4F01" w:rsidP="003F4F01">
            <w:pPr>
              <w:rPr>
                <w:noProof/>
              </w:rPr>
            </w:pPr>
          </w:p>
        </w:tc>
      </w:tr>
    </w:tbl>
    <w:p w:rsidR="00704763" w:rsidRDefault="00704763" w:rsidP="003F4F01">
      <w:pPr>
        <w:spacing w:after="0"/>
      </w:pPr>
    </w:p>
    <w:p w:rsidR="003F4F01" w:rsidRDefault="003F4F01" w:rsidP="003F4F01">
      <w:pPr>
        <w:spacing w:after="0"/>
        <w:jc w:val="center"/>
        <w:rPr>
          <w:b/>
          <w:sz w:val="28"/>
        </w:rPr>
      </w:pPr>
      <w:r w:rsidRPr="00FD231F">
        <w:rPr>
          <w:b/>
          <w:sz w:val="28"/>
        </w:rPr>
        <w:t>Begin Reporting Period Log</w:t>
      </w:r>
    </w:p>
    <w:p w:rsidR="00FD231F" w:rsidRPr="00FD231F" w:rsidRDefault="00FD231F" w:rsidP="003F4F01">
      <w:pPr>
        <w:spacing w:after="0"/>
        <w:jc w:val="center"/>
        <w:rPr>
          <w:b/>
          <w:sz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990"/>
        <w:gridCol w:w="1710"/>
        <w:gridCol w:w="788"/>
        <w:gridCol w:w="1800"/>
      </w:tblGrid>
      <w:tr w:rsidR="00FD231F" w:rsidTr="00FD231F">
        <w:tc>
          <w:tcPr>
            <w:tcW w:w="2268" w:type="dxa"/>
          </w:tcPr>
          <w:p w:rsidR="00FD231F" w:rsidRDefault="00FD231F" w:rsidP="005D0C6D">
            <w:pPr>
              <w:ind w:hanging="108"/>
              <w:rPr>
                <w:szCs w:val="20"/>
              </w:rPr>
            </w:pPr>
            <w:r>
              <w:rPr>
                <w:szCs w:val="20"/>
              </w:rPr>
              <w:t>Reporting Period:</w:t>
            </w:r>
          </w:p>
        </w:tc>
        <w:tc>
          <w:tcPr>
            <w:tcW w:w="990" w:type="dxa"/>
          </w:tcPr>
          <w:p w:rsidR="00FD231F" w:rsidRDefault="00FD231F" w:rsidP="003F4F01">
            <w:pPr>
              <w:rPr>
                <w:szCs w:val="20"/>
              </w:rPr>
            </w:pPr>
            <w:r>
              <w:rPr>
                <w:szCs w:val="20"/>
              </w:rPr>
              <w:t>From</w:t>
            </w:r>
          </w:p>
        </w:tc>
        <w:tc>
          <w:tcPr>
            <w:tcW w:w="1710" w:type="dxa"/>
            <w:tcBorders>
              <w:bottom w:val="single" w:sz="4" w:space="0" w:color="auto"/>
            </w:tcBorders>
          </w:tcPr>
          <w:p w:rsidR="00FD231F" w:rsidRDefault="00FD231F" w:rsidP="003F4F01">
            <w:pPr>
              <w:rPr>
                <w:szCs w:val="20"/>
              </w:rPr>
            </w:pPr>
          </w:p>
        </w:tc>
        <w:tc>
          <w:tcPr>
            <w:tcW w:w="788" w:type="dxa"/>
          </w:tcPr>
          <w:p w:rsidR="00FD231F" w:rsidRDefault="00FD231F" w:rsidP="003F4F01">
            <w:pPr>
              <w:rPr>
                <w:szCs w:val="20"/>
              </w:rPr>
            </w:pPr>
            <w:r>
              <w:rPr>
                <w:szCs w:val="20"/>
              </w:rPr>
              <w:t>To</w:t>
            </w:r>
          </w:p>
        </w:tc>
        <w:tc>
          <w:tcPr>
            <w:tcW w:w="1800" w:type="dxa"/>
            <w:tcBorders>
              <w:bottom w:val="single" w:sz="4" w:space="0" w:color="auto"/>
            </w:tcBorders>
          </w:tcPr>
          <w:p w:rsidR="00FD231F" w:rsidRDefault="00FD231F" w:rsidP="003F4F01">
            <w:pPr>
              <w:rPr>
                <w:szCs w:val="20"/>
              </w:rPr>
            </w:pPr>
          </w:p>
        </w:tc>
      </w:tr>
    </w:tbl>
    <w:p w:rsidR="003F4F01" w:rsidRDefault="003F4F01" w:rsidP="003F4F01">
      <w:pPr>
        <w:spacing w:after="0"/>
        <w:rPr>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7"/>
        <w:gridCol w:w="6503"/>
      </w:tblGrid>
      <w:tr w:rsidR="00BC5CDE" w:rsidTr="00BC5CDE">
        <w:tc>
          <w:tcPr>
            <w:tcW w:w="2898" w:type="dxa"/>
          </w:tcPr>
          <w:p w:rsidR="00BC5CDE" w:rsidRDefault="00BC5CDE" w:rsidP="005D0C6D">
            <w:pPr>
              <w:ind w:hanging="108"/>
              <w:rPr>
                <w:szCs w:val="20"/>
              </w:rPr>
            </w:pPr>
            <w:r>
              <w:rPr>
                <w:szCs w:val="20"/>
              </w:rPr>
              <w:t>Major Project Milestones</w:t>
            </w:r>
          </w:p>
        </w:tc>
        <w:tc>
          <w:tcPr>
            <w:tcW w:w="6678" w:type="dxa"/>
          </w:tcPr>
          <w:p w:rsidR="00BC5CDE" w:rsidRDefault="00BC5CDE" w:rsidP="003F4F01">
            <w:pPr>
              <w:rPr>
                <w:szCs w:val="20"/>
              </w:rPr>
            </w:pPr>
          </w:p>
        </w:tc>
      </w:tr>
    </w:tbl>
    <w:p w:rsidR="00FD231F" w:rsidRDefault="00FD231F" w:rsidP="003F4F01">
      <w:pPr>
        <w:spacing w:after="0"/>
        <w:rPr>
          <w:szCs w:val="20"/>
        </w:rPr>
      </w:pPr>
    </w:p>
    <w:p w:rsidR="00126809" w:rsidRDefault="00126809" w:rsidP="00126809">
      <w:pPr>
        <w:spacing w:after="0"/>
        <w:jc w:val="center"/>
        <w:rPr>
          <w:szCs w:val="20"/>
        </w:rPr>
      </w:pPr>
      <w:r>
        <w:rPr>
          <w:szCs w:val="20"/>
        </w:rPr>
        <w:t xml:space="preserve">(Use N/A if not applicable.  Add tasks if not shown.  </w:t>
      </w:r>
      <w:r>
        <w:rPr>
          <w:b/>
          <w:szCs w:val="20"/>
        </w:rPr>
        <w:t>Do not delete tasks/actions</w:t>
      </w:r>
      <w:r>
        <w:rPr>
          <w:szCs w:val="20"/>
        </w:rPr>
        <w:t>)</w:t>
      </w:r>
    </w:p>
    <w:p w:rsidR="00126809" w:rsidRDefault="00126809" w:rsidP="00126809">
      <w:pPr>
        <w:spacing w:after="0"/>
        <w:jc w:val="center"/>
        <w:rPr>
          <w:szCs w:val="20"/>
        </w:rPr>
      </w:pPr>
    </w:p>
    <w:p w:rsidR="00126809" w:rsidRDefault="00126809" w:rsidP="00126809">
      <w:pPr>
        <w:spacing w:after="0"/>
        <w:rPr>
          <w:szCs w:val="20"/>
        </w:rPr>
      </w:pPr>
      <w:r>
        <w:rPr>
          <w:szCs w:val="20"/>
        </w:rPr>
        <w:t>FDOT Staff Hour Tab # 27, 28 or 30</w:t>
      </w:r>
    </w:p>
    <w:p w:rsidR="00126809" w:rsidRDefault="00126809" w:rsidP="00126809">
      <w:pPr>
        <w:spacing w:after="0"/>
        <w:jc w:val="right"/>
        <w:rPr>
          <w:szCs w:val="20"/>
        </w:rPr>
      </w:pPr>
      <w:r>
        <w:rPr>
          <w:szCs w:val="20"/>
        </w:rPr>
        <w:t>% Complete</w:t>
      </w:r>
    </w:p>
    <w:tbl>
      <w:tblPr>
        <w:tblStyle w:val="TableGrid"/>
        <w:tblW w:w="0" w:type="auto"/>
        <w:tblLook w:val="04A0" w:firstRow="1" w:lastRow="0" w:firstColumn="1" w:lastColumn="0" w:noHBand="0" w:noVBand="1"/>
      </w:tblPr>
      <w:tblGrid>
        <w:gridCol w:w="1088"/>
        <w:gridCol w:w="6934"/>
        <w:gridCol w:w="1328"/>
      </w:tblGrid>
      <w:tr w:rsidR="00126809" w:rsidTr="00E0115D">
        <w:tc>
          <w:tcPr>
            <w:tcW w:w="1098" w:type="dxa"/>
          </w:tcPr>
          <w:p w:rsidR="00126809" w:rsidRDefault="00126809" w:rsidP="00126809">
            <w:pPr>
              <w:rPr>
                <w:szCs w:val="20"/>
              </w:rPr>
            </w:pPr>
            <w:r>
              <w:rPr>
                <w:szCs w:val="20"/>
              </w:rPr>
              <w:t>27.01</w:t>
            </w:r>
          </w:p>
        </w:tc>
        <w:tc>
          <w:tcPr>
            <w:tcW w:w="7110" w:type="dxa"/>
          </w:tcPr>
          <w:p w:rsidR="00126809" w:rsidRDefault="00126809" w:rsidP="00126809">
            <w:pPr>
              <w:rPr>
                <w:szCs w:val="20"/>
              </w:rPr>
            </w:pPr>
            <w:r>
              <w:rPr>
                <w:szCs w:val="20"/>
              </w:rPr>
              <w:t>Horizontal Project Network Control (by XXX)</w:t>
            </w:r>
          </w:p>
        </w:tc>
        <w:tc>
          <w:tcPr>
            <w:tcW w:w="1368" w:type="dxa"/>
          </w:tcPr>
          <w:p w:rsidR="00126809" w:rsidRDefault="00126809" w:rsidP="00126809">
            <w:pPr>
              <w:rPr>
                <w:szCs w:val="20"/>
              </w:rPr>
            </w:pPr>
          </w:p>
        </w:tc>
      </w:tr>
      <w:tr w:rsidR="00126809" w:rsidTr="00E0115D">
        <w:tc>
          <w:tcPr>
            <w:tcW w:w="1098" w:type="dxa"/>
          </w:tcPr>
          <w:p w:rsidR="00126809" w:rsidRDefault="00E0115D" w:rsidP="00126809">
            <w:pPr>
              <w:rPr>
                <w:szCs w:val="20"/>
              </w:rPr>
            </w:pPr>
            <w:r>
              <w:rPr>
                <w:szCs w:val="20"/>
              </w:rPr>
              <w:t>27.02</w:t>
            </w:r>
          </w:p>
        </w:tc>
        <w:tc>
          <w:tcPr>
            <w:tcW w:w="7110" w:type="dxa"/>
          </w:tcPr>
          <w:p w:rsidR="00E0115D" w:rsidRDefault="00E0115D" w:rsidP="00126809">
            <w:pPr>
              <w:rPr>
                <w:szCs w:val="20"/>
              </w:rPr>
            </w:pPr>
            <w:r>
              <w:rPr>
                <w:szCs w:val="20"/>
              </w:rPr>
              <w:t>Vertical Project Control/Bench Run (by XXX)</w:t>
            </w:r>
          </w:p>
        </w:tc>
        <w:tc>
          <w:tcPr>
            <w:tcW w:w="1368" w:type="dxa"/>
          </w:tcPr>
          <w:p w:rsidR="00126809" w:rsidRDefault="00126809" w:rsidP="00126809">
            <w:pPr>
              <w:rPr>
                <w:szCs w:val="20"/>
              </w:rPr>
            </w:pPr>
          </w:p>
        </w:tc>
      </w:tr>
      <w:tr w:rsidR="00126809" w:rsidTr="00E0115D">
        <w:tc>
          <w:tcPr>
            <w:tcW w:w="1098" w:type="dxa"/>
          </w:tcPr>
          <w:p w:rsidR="00126809" w:rsidRDefault="00E0115D" w:rsidP="00126809">
            <w:pPr>
              <w:rPr>
                <w:szCs w:val="20"/>
              </w:rPr>
            </w:pPr>
            <w:r>
              <w:rPr>
                <w:szCs w:val="20"/>
              </w:rPr>
              <w:t>27.03</w:t>
            </w:r>
          </w:p>
        </w:tc>
        <w:tc>
          <w:tcPr>
            <w:tcW w:w="7110" w:type="dxa"/>
          </w:tcPr>
          <w:p w:rsidR="00126809" w:rsidRDefault="00E0115D" w:rsidP="00126809">
            <w:pPr>
              <w:rPr>
                <w:szCs w:val="20"/>
              </w:rPr>
            </w:pPr>
            <w:r>
              <w:rPr>
                <w:szCs w:val="20"/>
              </w:rPr>
              <w:t>Alignment and Existing R/W Ties</w:t>
            </w:r>
          </w:p>
        </w:tc>
        <w:tc>
          <w:tcPr>
            <w:tcW w:w="1368" w:type="dxa"/>
          </w:tcPr>
          <w:p w:rsidR="00126809" w:rsidRDefault="00126809" w:rsidP="00126809">
            <w:pPr>
              <w:rPr>
                <w:szCs w:val="20"/>
              </w:rPr>
            </w:pPr>
          </w:p>
        </w:tc>
      </w:tr>
      <w:tr w:rsidR="00126809" w:rsidTr="00E0115D">
        <w:tc>
          <w:tcPr>
            <w:tcW w:w="1098" w:type="dxa"/>
          </w:tcPr>
          <w:p w:rsidR="00126809" w:rsidRDefault="00E0115D" w:rsidP="00126809">
            <w:pPr>
              <w:rPr>
                <w:szCs w:val="20"/>
              </w:rPr>
            </w:pPr>
            <w:r>
              <w:rPr>
                <w:szCs w:val="20"/>
              </w:rPr>
              <w:t>27.04</w:t>
            </w:r>
          </w:p>
        </w:tc>
        <w:tc>
          <w:tcPr>
            <w:tcW w:w="7110" w:type="dxa"/>
          </w:tcPr>
          <w:p w:rsidR="00126809" w:rsidRDefault="00E0115D" w:rsidP="00126809">
            <w:pPr>
              <w:rPr>
                <w:szCs w:val="20"/>
              </w:rPr>
            </w:pPr>
            <w:r>
              <w:rPr>
                <w:szCs w:val="20"/>
              </w:rPr>
              <w:t>Aerial Targets (by XXX)</w:t>
            </w:r>
          </w:p>
        </w:tc>
        <w:tc>
          <w:tcPr>
            <w:tcW w:w="1368" w:type="dxa"/>
          </w:tcPr>
          <w:p w:rsidR="00126809" w:rsidRDefault="00126809" w:rsidP="00126809">
            <w:pPr>
              <w:rPr>
                <w:szCs w:val="20"/>
              </w:rPr>
            </w:pPr>
          </w:p>
        </w:tc>
      </w:tr>
      <w:tr w:rsidR="00126809" w:rsidTr="00E0115D">
        <w:tc>
          <w:tcPr>
            <w:tcW w:w="1098" w:type="dxa"/>
          </w:tcPr>
          <w:p w:rsidR="00126809" w:rsidRDefault="00E0115D" w:rsidP="00126809">
            <w:pPr>
              <w:rPr>
                <w:szCs w:val="20"/>
              </w:rPr>
            </w:pPr>
            <w:r>
              <w:rPr>
                <w:szCs w:val="20"/>
              </w:rPr>
              <w:t>27.05</w:t>
            </w:r>
          </w:p>
        </w:tc>
        <w:tc>
          <w:tcPr>
            <w:tcW w:w="7110" w:type="dxa"/>
          </w:tcPr>
          <w:p w:rsidR="00126809" w:rsidRDefault="00E0115D" w:rsidP="00126809">
            <w:pPr>
              <w:rPr>
                <w:szCs w:val="20"/>
              </w:rPr>
            </w:pPr>
            <w:r>
              <w:rPr>
                <w:szCs w:val="20"/>
              </w:rPr>
              <w:t>Reference Points</w:t>
            </w:r>
          </w:p>
        </w:tc>
        <w:tc>
          <w:tcPr>
            <w:tcW w:w="1368" w:type="dxa"/>
          </w:tcPr>
          <w:p w:rsidR="00126809" w:rsidRDefault="00126809" w:rsidP="00126809">
            <w:pPr>
              <w:rPr>
                <w:szCs w:val="20"/>
              </w:rPr>
            </w:pPr>
          </w:p>
        </w:tc>
      </w:tr>
      <w:tr w:rsidR="00126809" w:rsidTr="00E0115D">
        <w:tc>
          <w:tcPr>
            <w:tcW w:w="1098" w:type="dxa"/>
          </w:tcPr>
          <w:p w:rsidR="00126809" w:rsidRDefault="00E0115D" w:rsidP="00126809">
            <w:pPr>
              <w:rPr>
                <w:szCs w:val="20"/>
              </w:rPr>
            </w:pPr>
            <w:r>
              <w:rPr>
                <w:szCs w:val="20"/>
              </w:rPr>
              <w:t>27.06</w:t>
            </w:r>
          </w:p>
        </w:tc>
        <w:tc>
          <w:tcPr>
            <w:tcW w:w="7110" w:type="dxa"/>
          </w:tcPr>
          <w:p w:rsidR="00126809" w:rsidRDefault="00E0115D" w:rsidP="00126809">
            <w:pPr>
              <w:rPr>
                <w:szCs w:val="20"/>
              </w:rPr>
            </w:pPr>
            <w:r>
              <w:rPr>
                <w:szCs w:val="20"/>
              </w:rPr>
              <w:t>Topography/DTM (3D)</w:t>
            </w:r>
          </w:p>
        </w:tc>
        <w:tc>
          <w:tcPr>
            <w:tcW w:w="1368" w:type="dxa"/>
          </w:tcPr>
          <w:p w:rsidR="00126809" w:rsidRDefault="00126809" w:rsidP="00126809">
            <w:pPr>
              <w:rPr>
                <w:szCs w:val="20"/>
              </w:rPr>
            </w:pPr>
          </w:p>
        </w:tc>
      </w:tr>
      <w:tr w:rsidR="00126809" w:rsidTr="00E0115D">
        <w:tc>
          <w:tcPr>
            <w:tcW w:w="1098" w:type="dxa"/>
          </w:tcPr>
          <w:p w:rsidR="00126809" w:rsidRDefault="00E0115D" w:rsidP="00126809">
            <w:pPr>
              <w:rPr>
                <w:szCs w:val="20"/>
              </w:rPr>
            </w:pPr>
            <w:r>
              <w:rPr>
                <w:szCs w:val="20"/>
              </w:rPr>
              <w:t>27.07</w:t>
            </w:r>
          </w:p>
        </w:tc>
        <w:tc>
          <w:tcPr>
            <w:tcW w:w="7110" w:type="dxa"/>
          </w:tcPr>
          <w:p w:rsidR="00126809" w:rsidRDefault="00E0115D" w:rsidP="00126809">
            <w:pPr>
              <w:rPr>
                <w:szCs w:val="20"/>
              </w:rPr>
            </w:pPr>
            <w:proofErr w:type="spellStart"/>
            <w:r>
              <w:rPr>
                <w:szCs w:val="20"/>
              </w:rPr>
              <w:t>Planimetric</w:t>
            </w:r>
            <w:proofErr w:type="spellEnd"/>
            <w:r>
              <w:rPr>
                <w:szCs w:val="20"/>
              </w:rPr>
              <w:t xml:space="preserve"> (2D)</w:t>
            </w:r>
          </w:p>
        </w:tc>
        <w:tc>
          <w:tcPr>
            <w:tcW w:w="1368" w:type="dxa"/>
          </w:tcPr>
          <w:p w:rsidR="00126809" w:rsidRDefault="00126809" w:rsidP="00126809">
            <w:pPr>
              <w:rPr>
                <w:szCs w:val="20"/>
              </w:rPr>
            </w:pPr>
          </w:p>
        </w:tc>
      </w:tr>
      <w:tr w:rsidR="00126809" w:rsidTr="00E0115D">
        <w:tc>
          <w:tcPr>
            <w:tcW w:w="1098" w:type="dxa"/>
          </w:tcPr>
          <w:p w:rsidR="00126809" w:rsidRDefault="00E0115D" w:rsidP="00126809">
            <w:pPr>
              <w:rPr>
                <w:szCs w:val="20"/>
              </w:rPr>
            </w:pPr>
            <w:r>
              <w:rPr>
                <w:szCs w:val="20"/>
              </w:rPr>
              <w:t>27.08</w:t>
            </w:r>
          </w:p>
        </w:tc>
        <w:tc>
          <w:tcPr>
            <w:tcW w:w="7110" w:type="dxa"/>
          </w:tcPr>
          <w:p w:rsidR="00126809" w:rsidRDefault="00E0115D" w:rsidP="00126809">
            <w:pPr>
              <w:rPr>
                <w:szCs w:val="20"/>
              </w:rPr>
            </w:pPr>
            <w:r>
              <w:rPr>
                <w:szCs w:val="20"/>
              </w:rPr>
              <w:t>Roadway Cross-Sections/Profiles</w:t>
            </w:r>
          </w:p>
        </w:tc>
        <w:tc>
          <w:tcPr>
            <w:tcW w:w="1368" w:type="dxa"/>
          </w:tcPr>
          <w:p w:rsidR="00126809" w:rsidRDefault="00126809" w:rsidP="00126809">
            <w:pPr>
              <w:rPr>
                <w:szCs w:val="20"/>
              </w:rPr>
            </w:pPr>
          </w:p>
        </w:tc>
      </w:tr>
      <w:tr w:rsidR="00E0115D" w:rsidTr="00E0115D">
        <w:tc>
          <w:tcPr>
            <w:tcW w:w="1098" w:type="dxa"/>
          </w:tcPr>
          <w:p w:rsidR="00E0115D" w:rsidRDefault="00E0115D" w:rsidP="00126809">
            <w:pPr>
              <w:rPr>
                <w:szCs w:val="20"/>
              </w:rPr>
            </w:pPr>
            <w:r>
              <w:rPr>
                <w:szCs w:val="20"/>
              </w:rPr>
              <w:t>27.09</w:t>
            </w:r>
          </w:p>
        </w:tc>
        <w:tc>
          <w:tcPr>
            <w:tcW w:w="7110" w:type="dxa"/>
          </w:tcPr>
          <w:p w:rsidR="00E0115D" w:rsidRDefault="00E0115D" w:rsidP="00126809">
            <w:pPr>
              <w:rPr>
                <w:szCs w:val="20"/>
              </w:rPr>
            </w:pPr>
            <w:r>
              <w:rPr>
                <w:szCs w:val="20"/>
              </w:rPr>
              <w:t>Side Street Surveys</w:t>
            </w:r>
          </w:p>
        </w:tc>
        <w:tc>
          <w:tcPr>
            <w:tcW w:w="1368" w:type="dxa"/>
          </w:tcPr>
          <w:p w:rsidR="00E0115D" w:rsidRDefault="00E0115D" w:rsidP="00126809">
            <w:pPr>
              <w:rPr>
                <w:szCs w:val="20"/>
              </w:rPr>
            </w:pPr>
          </w:p>
        </w:tc>
      </w:tr>
      <w:tr w:rsidR="00E0115D" w:rsidTr="00E0115D">
        <w:tc>
          <w:tcPr>
            <w:tcW w:w="1098" w:type="dxa"/>
          </w:tcPr>
          <w:p w:rsidR="00E0115D" w:rsidRDefault="00E0115D" w:rsidP="00126809">
            <w:pPr>
              <w:rPr>
                <w:szCs w:val="20"/>
              </w:rPr>
            </w:pPr>
            <w:r>
              <w:rPr>
                <w:szCs w:val="20"/>
              </w:rPr>
              <w:t>27.10</w:t>
            </w:r>
          </w:p>
        </w:tc>
        <w:tc>
          <w:tcPr>
            <w:tcW w:w="7110" w:type="dxa"/>
          </w:tcPr>
          <w:p w:rsidR="00E0115D" w:rsidRDefault="00E0115D" w:rsidP="00126809">
            <w:pPr>
              <w:rPr>
                <w:szCs w:val="20"/>
              </w:rPr>
            </w:pPr>
            <w:r>
              <w:rPr>
                <w:szCs w:val="20"/>
              </w:rPr>
              <w:t>Underground Utilities (by XXX)</w:t>
            </w:r>
          </w:p>
        </w:tc>
        <w:tc>
          <w:tcPr>
            <w:tcW w:w="1368" w:type="dxa"/>
          </w:tcPr>
          <w:p w:rsidR="00E0115D" w:rsidRDefault="00E0115D" w:rsidP="00126809">
            <w:pPr>
              <w:rPr>
                <w:szCs w:val="20"/>
              </w:rPr>
            </w:pPr>
          </w:p>
        </w:tc>
      </w:tr>
      <w:tr w:rsidR="00E0115D" w:rsidTr="00E0115D">
        <w:tc>
          <w:tcPr>
            <w:tcW w:w="1098" w:type="dxa"/>
          </w:tcPr>
          <w:p w:rsidR="00E0115D" w:rsidRDefault="00E0115D" w:rsidP="00126809">
            <w:pPr>
              <w:rPr>
                <w:szCs w:val="20"/>
              </w:rPr>
            </w:pPr>
            <w:r>
              <w:rPr>
                <w:szCs w:val="20"/>
              </w:rPr>
              <w:t>27.11</w:t>
            </w:r>
          </w:p>
        </w:tc>
        <w:tc>
          <w:tcPr>
            <w:tcW w:w="7110" w:type="dxa"/>
          </w:tcPr>
          <w:p w:rsidR="00E0115D" w:rsidRDefault="00E0115D" w:rsidP="00126809">
            <w:pPr>
              <w:rPr>
                <w:szCs w:val="20"/>
              </w:rPr>
            </w:pPr>
            <w:r>
              <w:rPr>
                <w:szCs w:val="20"/>
              </w:rPr>
              <w:t>Outfall Surveys</w:t>
            </w:r>
          </w:p>
        </w:tc>
        <w:tc>
          <w:tcPr>
            <w:tcW w:w="1368" w:type="dxa"/>
          </w:tcPr>
          <w:p w:rsidR="00E0115D" w:rsidRDefault="00E0115D" w:rsidP="00126809">
            <w:pPr>
              <w:rPr>
                <w:szCs w:val="20"/>
              </w:rPr>
            </w:pPr>
          </w:p>
        </w:tc>
      </w:tr>
      <w:tr w:rsidR="00E0115D" w:rsidTr="00E0115D">
        <w:tc>
          <w:tcPr>
            <w:tcW w:w="1098" w:type="dxa"/>
          </w:tcPr>
          <w:p w:rsidR="00E0115D" w:rsidRDefault="00E0115D" w:rsidP="00126809">
            <w:pPr>
              <w:rPr>
                <w:szCs w:val="20"/>
              </w:rPr>
            </w:pPr>
            <w:r>
              <w:rPr>
                <w:szCs w:val="20"/>
              </w:rPr>
              <w:t>27.12</w:t>
            </w:r>
          </w:p>
        </w:tc>
        <w:tc>
          <w:tcPr>
            <w:tcW w:w="7110" w:type="dxa"/>
          </w:tcPr>
          <w:p w:rsidR="00E0115D" w:rsidRDefault="00E0115D" w:rsidP="00126809">
            <w:pPr>
              <w:rPr>
                <w:szCs w:val="20"/>
              </w:rPr>
            </w:pPr>
            <w:r>
              <w:rPr>
                <w:szCs w:val="20"/>
              </w:rPr>
              <w:t>Drainage Surveys (by XXX)</w:t>
            </w:r>
          </w:p>
        </w:tc>
        <w:tc>
          <w:tcPr>
            <w:tcW w:w="1368" w:type="dxa"/>
          </w:tcPr>
          <w:p w:rsidR="00E0115D" w:rsidRDefault="00E0115D" w:rsidP="00126809">
            <w:pPr>
              <w:rPr>
                <w:szCs w:val="20"/>
              </w:rPr>
            </w:pPr>
          </w:p>
        </w:tc>
      </w:tr>
      <w:tr w:rsidR="00E0115D" w:rsidTr="00E0115D">
        <w:tc>
          <w:tcPr>
            <w:tcW w:w="1098" w:type="dxa"/>
          </w:tcPr>
          <w:p w:rsidR="00E0115D" w:rsidRDefault="00E0115D" w:rsidP="00126809">
            <w:pPr>
              <w:rPr>
                <w:szCs w:val="20"/>
              </w:rPr>
            </w:pPr>
            <w:r>
              <w:rPr>
                <w:szCs w:val="20"/>
              </w:rPr>
              <w:t>27.13</w:t>
            </w:r>
          </w:p>
        </w:tc>
        <w:tc>
          <w:tcPr>
            <w:tcW w:w="7110" w:type="dxa"/>
          </w:tcPr>
          <w:p w:rsidR="00E0115D" w:rsidRDefault="00E0115D" w:rsidP="00126809">
            <w:pPr>
              <w:rPr>
                <w:szCs w:val="20"/>
              </w:rPr>
            </w:pPr>
            <w:r>
              <w:rPr>
                <w:szCs w:val="20"/>
              </w:rPr>
              <w:t>Bridge Surveys</w:t>
            </w:r>
          </w:p>
        </w:tc>
        <w:tc>
          <w:tcPr>
            <w:tcW w:w="1368" w:type="dxa"/>
          </w:tcPr>
          <w:p w:rsidR="00E0115D" w:rsidRDefault="00E0115D" w:rsidP="00126809">
            <w:pPr>
              <w:rPr>
                <w:szCs w:val="20"/>
              </w:rPr>
            </w:pPr>
          </w:p>
        </w:tc>
      </w:tr>
      <w:tr w:rsidR="00E0115D" w:rsidTr="00E0115D">
        <w:tc>
          <w:tcPr>
            <w:tcW w:w="1098" w:type="dxa"/>
          </w:tcPr>
          <w:p w:rsidR="00E0115D" w:rsidRDefault="00E0115D" w:rsidP="00126809">
            <w:pPr>
              <w:rPr>
                <w:szCs w:val="20"/>
              </w:rPr>
            </w:pPr>
            <w:r>
              <w:rPr>
                <w:szCs w:val="20"/>
              </w:rPr>
              <w:t>27.14</w:t>
            </w:r>
          </w:p>
        </w:tc>
        <w:tc>
          <w:tcPr>
            <w:tcW w:w="7110" w:type="dxa"/>
          </w:tcPr>
          <w:p w:rsidR="00E0115D" w:rsidRDefault="00E0115D" w:rsidP="00126809">
            <w:pPr>
              <w:rPr>
                <w:szCs w:val="20"/>
              </w:rPr>
            </w:pPr>
            <w:r>
              <w:rPr>
                <w:szCs w:val="20"/>
              </w:rPr>
              <w:t>Channel Surveys</w:t>
            </w:r>
          </w:p>
        </w:tc>
        <w:tc>
          <w:tcPr>
            <w:tcW w:w="1368" w:type="dxa"/>
          </w:tcPr>
          <w:p w:rsidR="00E0115D" w:rsidRDefault="00E0115D" w:rsidP="00126809">
            <w:pPr>
              <w:rPr>
                <w:szCs w:val="20"/>
              </w:rPr>
            </w:pPr>
          </w:p>
        </w:tc>
      </w:tr>
      <w:tr w:rsidR="00E0115D" w:rsidTr="00E0115D">
        <w:tc>
          <w:tcPr>
            <w:tcW w:w="1098" w:type="dxa"/>
          </w:tcPr>
          <w:p w:rsidR="00E0115D" w:rsidRDefault="00E0115D" w:rsidP="00126809">
            <w:pPr>
              <w:rPr>
                <w:szCs w:val="20"/>
              </w:rPr>
            </w:pPr>
            <w:r>
              <w:rPr>
                <w:szCs w:val="20"/>
              </w:rPr>
              <w:t>27.15</w:t>
            </w:r>
          </w:p>
        </w:tc>
        <w:tc>
          <w:tcPr>
            <w:tcW w:w="7110" w:type="dxa"/>
          </w:tcPr>
          <w:p w:rsidR="00E0115D" w:rsidRDefault="00E0115D" w:rsidP="00126809">
            <w:pPr>
              <w:rPr>
                <w:szCs w:val="20"/>
              </w:rPr>
            </w:pPr>
            <w:r>
              <w:rPr>
                <w:szCs w:val="20"/>
              </w:rPr>
              <w:t>Pond Site Surveys</w:t>
            </w:r>
          </w:p>
        </w:tc>
        <w:tc>
          <w:tcPr>
            <w:tcW w:w="1368" w:type="dxa"/>
          </w:tcPr>
          <w:p w:rsidR="00E0115D" w:rsidRDefault="00E0115D" w:rsidP="00126809">
            <w:pPr>
              <w:rPr>
                <w:szCs w:val="20"/>
              </w:rPr>
            </w:pPr>
          </w:p>
        </w:tc>
      </w:tr>
      <w:tr w:rsidR="00E0115D" w:rsidTr="00E0115D">
        <w:tc>
          <w:tcPr>
            <w:tcW w:w="1098" w:type="dxa"/>
          </w:tcPr>
          <w:p w:rsidR="00E0115D" w:rsidRDefault="00E0115D" w:rsidP="00126809">
            <w:pPr>
              <w:rPr>
                <w:szCs w:val="20"/>
              </w:rPr>
            </w:pPr>
            <w:r>
              <w:rPr>
                <w:szCs w:val="20"/>
              </w:rPr>
              <w:t>27.16</w:t>
            </w:r>
          </w:p>
        </w:tc>
        <w:tc>
          <w:tcPr>
            <w:tcW w:w="7110" w:type="dxa"/>
          </w:tcPr>
          <w:p w:rsidR="00E0115D" w:rsidRDefault="00E0115D" w:rsidP="00126809">
            <w:pPr>
              <w:rPr>
                <w:szCs w:val="20"/>
              </w:rPr>
            </w:pPr>
            <w:r>
              <w:rPr>
                <w:szCs w:val="20"/>
              </w:rPr>
              <w:t>Mitigation Surveys</w:t>
            </w:r>
          </w:p>
        </w:tc>
        <w:tc>
          <w:tcPr>
            <w:tcW w:w="1368" w:type="dxa"/>
          </w:tcPr>
          <w:p w:rsidR="00E0115D" w:rsidRDefault="00E0115D" w:rsidP="00126809">
            <w:pPr>
              <w:rPr>
                <w:szCs w:val="20"/>
              </w:rPr>
            </w:pPr>
          </w:p>
        </w:tc>
      </w:tr>
      <w:tr w:rsidR="00E0115D" w:rsidTr="00E0115D">
        <w:tc>
          <w:tcPr>
            <w:tcW w:w="1098" w:type="dxa"/>
          </w:tcPr>
          <w:p w:rsidR="00E0115D" w:rsidRDefault="00E0115D" w:rsidP="00126809">
            <w:pPr>
              <w:rPr>
                <w:szCs w:val="20"/>
              </w:rPr>
            </w:pPr>
            <w:r>
              <w:rPr>
                <w:szCs w:val="20"/>
              </w:rPr>
              <w:t>27.17</w:t>
            </w:r>
          </w:p>
        </w:tc>
        <w:tc>
          <w:tcPr>
            <w:tcW w:w="7110" w:type="dxa"/>
          </w:tcPr>
          <w:p w:rsidR="00E0115D" w:rsidRDefault="00E0115D" w:rsidP="00126809">
            <w:pPr>
              <w:rPr>
                <w:szCs w:val="20"/>
              </w:rPr>
            </w:pPr>
            <w:r>
              <w:rPr>
                <w:szCs w:val="20"/>
              </w:rPr>
              <w:t>Jurisdictional Surveys</w:t>
            </w:r>
          </w:p>
        </w:tc>
        <w:tc>
          <w:tcPr>
            <w:tcW w:w="1368" w:type="dxa"/>
          </w:tcPr>
          <w:p w:rsidR="00E0115D" w:rsidRDefault="00E0115D" w:rsidP="00126809">
            <w:pPr>
              <w:rPr>
                <w:szCs w:val="20"/>
              </w:rPr>
            </w:pPr>
          </w:p>
        </w:tc>
      </w:tr>
      <w:tr w:rsidR="00E0115D" w:rsidTr="00E0115D">
        <w:tc>
          <w:tcPr>
            <w:tcW w:w="1098" w:type="dxa"/>
          </w:tcPr>
          <w:p w:rsidR="00E0115D" w:rsidRDefault="00E0115D" w:rsidP="00126809">
            <w:pPr>
              <w:rPr>
                <w:szCs w:val="20"/>
              </w:rPr>
            </w:pPr>
            <w:r>
              <w:rPr>
                <w:szCs w:val="20"/>
              </w:rPr>
              <w:t>27.18</w:t>
            </w:r>
          </w:p>
        </w:tc>
        <w:tc>
          <w:tcPr>
            <w:tcW w:w="7110" w:type="dxa"/>
          </w:tcPr>
          <w:p w:rsidR="00E0115D" w:rsidRDefault="00E0115D" w:rsidP="00126809">
            <w:pPr>
              <w:rPr>
                <w:szCs w:val="20"/>
              </w:rPr>
            </w:pPr>
            <w:r>
              <w:rPr>
                <w:szCs w:val="20"/>
              </w:rPr>
              <w:t>Geotechnical Surveys</w:t>
            </w:r>
          </w:p>
        </w:tc>
        <w:tc>
          <w:tcPr>
            <w:tcW w:w="1368" w:type="dxa"/>
          </w:tcPr>
          <w:p w:rsidR="00E0115D" w:rsidRDefault="00E0115D" w:rsidP="00126809">
            <w:pPr>
              <w:rPr>
                <w:szCs w:val="20"/>
              </w:rPr>
            </w:pPr>
          </w:p>
        </w:tc>
      </w:tr>
      <w:tr w:rsidR="00E0115D" w:rsidTr="00E0115D">
        <w:tc>
          <w:tcPr>
            <w:tcW w:w="1098" w:type="dxa"/>
          </w:tcPr>
          <w:p w:rsidR="00E0115D" w:rsidRDefault="00E0115D" w:rsidP="00126809">
            <w:pPr>
              <w:rPr>
                <w:szCs w:val="20"/>
              </w:rPr>
            </w:pPr>
            <w:r>
              <w:rPr>
                <w:szCs w:val="20"/>
              </w:rPr>
              <w:t>27.19</w:t>
            </w:r>
          </w:p>
        </w:tc>
        <w:tc>
          <w:tcPr>
            <w:tcW w:w="7110" w:type="dxa"/>
          </w:tcPr>
          <w:p w:rsidR="00E0115D" w:rsidRDefault="00E0115D" w:rsidP="00126809">
            <w:pPr>
              <w:rPr>
                <w:szCs w:val="20"/>
              </w:rPr>
            </w:pPr>
            <w:r>
              <w:rPr>
                <w:szCs w:val="20"/>
              </w:rPr>
              <w:t>Sectional/Grant Surveys</w:t>
            </w:r>
          </w:p>
        </w:tc>
        <w:tc>
          <w:tcPr>
            <w:tcW w:w="1368" w:type="dxa"/>
          </w:tcPr>
          <w:p w:rsidR="00E0115D" w:rsidRDefault="00E0115D" w:rsidP="00126809">
            <w:pPr>
              <w:rPr>
                <w:szCs w:val="20"/>
              </w:rPr>
            </w:pPr>
          </w:p>
        </w:tc>
      </w:tr>
      <w:tr w:rsidR="00E0115D" w:rsidTr="00E0115D">
        <w:tc>
          <w:tcPr>
            <w:tcW w:w="1098" w:type="dxa"/>
          </w:tcPr>
          <w:p w:rsidR="00E0115D" w:rsidRDefault="00E0115D" w:rsidP="00126809">
            <w:pPr>
              <w:rPr>
                <w:szCs w:val="20"/>
              </w:rPr>
            </w:pPr>
            <w:r>
              <w:rPr>
                <w:szCs w:val="20"/>
              </w:rPr>
              <w:t>27.20</w:t>
            </w:r>
          </w:p>
        </w:tc>
        <w:tc>
          <w:tcPr>
            <w:tcW w:w="7110" w:type="dxa"/>
          </w:tcPr>
          <w:p w:rsidR="00E0115D" w:rsidRDefault="00E0115D" w:rsidP="00126809">
            <w:pPr>
              <w:rPr>
                <w:szCs w:val="20"/>
              </w:rPr>
            </w:pPr>
            <w:r>
              <w:rPr>
                <w:szCs w:val="20"/>
              </w:rPr>
              <w:t>Subdivision Location</w:t>
            </w:r>
          </w:p>
        </w:tc>
        <w:tc>
          <w:tcPr>
            <w:tcW w:w="1368" w:type="dxa"/>
          </w:tcPr>
          <w:p w:rsidR="00E0115D" w:rsidRDefault="00E0115D" w:rsidP="00126809">
            <w:pPr>
              <w:rPr>
                <w:szCs w:val="20"/>
              </w:rPr>
            </w:pPr>
          </w:p>
        </w:tc>
      </w:tr>
      <w:tr w:rsidR="00E0115D" w:rsidTr="00E0115D">
        <w:tc>
          <w:tcPr>
            <w:tcW w:w="1098" w:type="dxa"/>
          </w:tcPr>
          <w:p w:rsidR="00E0115D" w:rsidRDefault="00E0115D" w:rsidP="00126809">
            <w:pPr>
              <w:rPr>
                <w:szCs w:val="20"/>
              </w:rPr>
            </w:pPr>
            <w:r>
              <w:rPr>
                <w:szCs w:val="20"/>
              </w:rPr>
              <w:lastRenderedPageBreak/>
              <w:t>27.21</w:t>
            </w:r>
          </w:p>
        </w:tc>
        <w:tc>
          <w:tcPr>
            <w:tcW w:w="7110" w:type="dxa"/>
          </w:tcPr>
          <w:p w:rsidR="00E0115D" w:rsidRDefault="00E0115D" w:rsidP="00126809">
            <w:pPr>
              <w:rPr>
                <w:szCs w:val="20"/>
              </w:rPr>
            </w:pPr>
            <w:r>
              <w:rPr>
                <w:szCs w:val="20"/>
              </w:rPr>
              <w:t>Maintained R/W</w:t>
            </w:r>
          </w:p>
        </w:tc>
        <w:tc>
          <w:tcPr>
            <w:tcW w:w="1368" w:type="dxa"/>
          </w:tcPr>
          <w:p w:rsidR="00E0115D" w:rsidRDefault="00E0115D" w:rsidP="00126809">
            <w:pPr>
              <w:rPr>
                <w:szCs w:val="20"/>
              </w:rPr>
            </w:pPr>
          </w:p>
        </w:tc>
      </w:tr>
      <w:tr w:rsidR="00E0115D" w:rsidTr="00E0115D">
        <w:tc>
          <w:tcPr>
            <w:tcW w:w="1098" w:type="dxa"/>
          </w:tcPr>
          <w:p w:rsidR="00E0115D" w:rsidRDefault="00E0115D" w:rsidP="00126809">
            <w:pPr>
              <w:rPr>
                <w:szCs w:val="20"/>
              </w:rPr>
            </w:pPr>
            <w:r>
              <w:rPr>
                <w:szCs w:val="20"/>
              </w:rPr>
              <w:t>27.22</w:t>
            </w:r>
          </w:p>
        </w:tc>
        <w:tc>
          <w:tcPr>
            <w:tcW w:w="7110" w:type="dxa"/>
          </w:tcPr>
          <w:p w:rsidR="00E0115D" w:rsidRDefault="00E0115D" w:rsidP="00126809">
            <w:pPr>
              <w:rPr>
                <w:szCs w:val="20"/>
              </w:rPr>
            </w:pPr>
            <w:r>
              <w:rPr>
                <w:szCs w:val="20"/>
              </w:rPr>
              <w:t>Boundary Surveys</w:t>
            </w:r>
          </w:p>
        </w:tc>
        <w:tc>
          <w:tcPr>
            <w:tcW w:w="1368" w:type="dxa"/>
          </w:tcPr>
          <w:p w:rsidR="00E0115D" w:rsidRDefault="00E0115D" w:rsidP="00126809">
            <w:pPr>
              <w:rPr>
                <w:szCs w:val="20"/>
              </w:rPr>
            </w:pPr>
          </w:p>
        </w:tc>
      </w:tr>
      <w:tr w:rsidR="00E0115D" w:rsidTr="00E0115D">
        <w:tc>
          <w:tcPr>
            <w:tcW w:w="1098" w:type="dxa"/>
          </w:tcPr>
          <w:p w:rsidR="00E0115D" w:rsidRDefault="00E0115D" w:rsidP="00126809">
            <w:pPr>
              <w:rPr>
                <w:szCs w:val="20"/>
              </w:rPr>
            </w:pPr>
            <w:r>
              <w:rPr>
                <w:szCs w:val="20"/>
              </w:rPr>
              <w:t>27.23</w:t>
            </w:r>
          </w:p>
        </w:tc>
        <w:tc>
          <w:tcPr>
            <w:tcW w:w="7110" w:type="dxa"/>
          </w:tcPr>
          <w:p w:rsidR="00E0115D" w:rsidRDefault="00E0115D" w:rsidP="00126809">
            <w:pPr>
              <w:rPr>
                <w:szCs w:val="20"/>
              </w:rPr>
            </w:pPr>
            <w:r>
              <w:rPr>
                <w:szCs w:val="20"/>
              </w:rPr>
              <w:t>Water Boundary Surveys</w:t>
            </w:r>
          </w:p>
        </w:tc>
        <w:tc>
          <w:tcPr>
            <w:tcW w:w="1368" w:type="dxa"/>
          </w:tcPr>
          <w:p w:rsidR="00E0115D" w:rsidRDefault="00E0115D" w:rsidP="00126809">
            <w:pPr>
              <w:rPr>
                <w:szCs w:val="20"/>
              </w:rPr>
            </w:pPr>
          </w:p>
        </w:tc>
      </w:tr>
      <w:tr w:rsidR="00E0115D" w:rsidTr="00E0115D">
        <w:tc>
          <w:tcPr>
            <w:tcW w:w="1098" w:type="dxa"/>
          </w:tcPr>
          <w:p w:rsidR="00E0115D" w:rsidRDefault="00E0115D" w:rsidP="00126809">
            <w:pPr>
              <w:rPr>
                <w:szCs w:val="20"/>
              </w:rPr>
            </w:pPr>
            <w:r>
              <w:rPr>
                <w:szCs w:val="20"/>
              </w:rPr>
              <w:t>27.24</w:t>
            </w:r>
          </w:p>
        </w:tc>
        <w:tc>
          <w:tcPr>
            <w:tcW w:w="7110" w:type="dxa"/>
          </w:tcPr>
          <w:p w:rsidR="00E0115D" w:rsidRDefault="00E0115D" w:rsidP="00126809">
            <w:pPr>
              <w:rPr>
                <w:szCs w:val="20"/>
              </w:rPr>
            </w:pPr>
            <w:r>
              <w:rPr>
                <w:szCs w:val="20"/>
              </w:rPr>
              <w:t>R/W Staking/R/W Line</w:t>
            </w:r>
          </w:p>
        </w:tc>
        <w:tc>
          <w:tcPr>
            <w:tcW w:w="1368" w:type="dxa"/>
          </w:tcPr>
          <w:p w:rsidR="00E0115D" w:rsidRDefault="00E0115D" w:rsidP="00126809">
            <w:pPr>
              <w:rPr>
                <w:szCs w:val="20"/>
              </w:rPr>
            </w:pPr>
          </w:p>
        </w:tc>
      </w:tr>
      <w:tr w:rsidR="00E0115D" w:rsidTr="00E0115D">
        <w:tc>
          <w:tcPr>
            <w:tcW w:w="1098" w:type="dxa"/>
          </w:tcPr>
          <w:p w:rsidR="00E0115D" w:rsidRDefault="00E0115D" w:rsidP="00126809">
            <w:pPr>
              <w:rPr>
                <w:szCs w:val="20"/>
              </w:rPr>
            </w:pPr>
            <w:r>
              <w:rPr>
                <w:szCs w:val="20"/>
              </w:rPr>
              <w:t>27.25</w:t>
            </w:r>
          </w:p>
        </w:tc>
        <w:tc>
          <w:tcPr>
            <w:tcW w:w="7110" w:type="dxa"/>
          </w:tcPr>
          <w:p w:rsidR="00E0115D" w:rsidRDefault="00E0115D" w:rsidP="00126809">
            <w:pPr>
              <w:rPr>
                <w:szCs w:val="20"/>
              </w:rPr>
            </w:pPr>
            <w:r>
              <w:rPr>
                <w:szCs w:val="20"/>
              </w:rPr>
              <w:t>R/W Monumentation</w:t>
            </w:r>
          </w:p>
        </w:tc>
        <w:tc>
          <w:tcPr>
            <w:tcW w:w="1368" w:type="dxa"/>
          </w:tcPr>
          <w:p w:rsidR="00E0115D" w:rsidRDefault="00E0115D" w:rsidP="00126809">
            <w:pPr>
              <w:rPr>
                <w:szCs w:val="20"/>
              </w:rPr>
            </w:pPr>
          </w:p>
        </w:tc>
      </w:tr>
      <w:tr w:rsidR="00E0115D" w:rsidTr="00E0115D">
        <w:tc>
          <w:tcPr>
            <w:tcW w:w="1098" w:type="dxa"/>
          </w:tcPr>
          <w:p w:rsidR="00E0115D" w:rsidRDefault="00E0115D" w:rsidP="00126809">
            <w:pPr>
              <w:rPr>
                <w:szCs w:val="20"/>
              </w:rPr>
            </w:pPr>
            <w:r>
              <w:rPr>
                <w:szCs w:val="20"/>
              </w:rPr>
              <w:t>27.26</w:t>
            </w:r>
          </w:p>
        </w:tc>
        <w:tc>
          <w:tcPr>
            <w:tcW w:w="7110" w:type="dxa"/>
          </w:tcPr>
          <w:p w:rsidR="00E0115D" w:rsidRDefault="00E0115D" w:rsidP="00126809">
            <w:pPr>
              <w:rPr>
                <w:szCs w:val="20"/>
              </w:rPr>
            </w:pPr>
            <w:r>
              <w:rPr>
                <w:szCs w:val="20"/>
              </w:rPr>
              <w:t>Line Cutting</w:t>
            </w:r>
          </w:p>
        </w:tc>
        <w:tc>
          <w:tcPr>
            <w:tcW w:w="1368" w:type="dxa"/>
          </w:tcPr>
          <w:p w:rsidR="00E0115D" w:rsidRDefault="00E0115D" w:rsidP="00126809">
            <w:pPr>
              <w:rPr>
                <w:szCs w:val="20"/>
              </w:rPr>
            </w:pPr>
          </w:p>
        </w:tc>
      </w:tr>
      <w:tr w:rsidR="00E0115D" w:rsidTr="00E0115D">
        <w:tc>
          <w:tcPr>
            <w:tcW w:w="1098" w:type="dxa"/>
          </w:tcPr>
          <w:p w:rsidR="00E0115D" w:rsidRDefault="00E0115D" w:rsidP="00126809">
            <w:pPr>
              <w:rPr>
                <w:szCs w:val="20"/>
              </w:rPr>
            </w:pPr>
            <w:r>
              <w:rPr>
                <w:szCs w:val="20"/>
              </w:rPr>
              <w:t>27.27</w:t>
            </w:r>
          </w:p>
        </w:tc>
        <w:tc>
          <w:tcPr>
            <w:tcW w:w="7110" w:type="dxa"/>
          </w:tcPr>
          <w:p w:rsidR="00E0115D" w:rsidRDefault="00E0115D" w:rsidP="00126809">
            <w:pPr>
              <w:rPr>
                <w:szCs w:val="20"/>
              </w:rPr>
            </w:pPr>
            <w:r>
              <w:rPr>
                <w:szCs w:val="20"/>
              </w:rPr>
              <w:t>Work Zone Safety</w:t>
            </w:r>
          </w:p>
        </w:tc>
        <w:tc>
          <w:tcPr>
            <w:tcW w:w="1368" w:type="dxa"/>
          </w:tcPr>
          <w:p w:rsidR="00E0115D" w:rsidRDefault="00E0115D" w:rsidP="00126809">
            <w:pPr>
              <w:rPr>
                <w:szCs w:val="20"/>
              </w:rPr>
            </w:pPr>
          </w:p>
        </w:tc>
      </w:tr>
      <w:tr w:rsidR="00E0115D" w:rsidTr="00E0115D">
        <w:tc>
          <w:tcPr>
            <w:tcW w:w="1098" w:type="dxa"/>
          </w:tcPr>
          <w:p w:rsidR="00E0115D" w:rsidRDefault="00E0115D" w:rsidP="00126809">
            <w:pPr>
              <w:rPr>
                <w:szCs w:val="20"/>
              </w:rPr>
            </w:pPr>
            <w:r>
              <w:rPr>
                <w:szCs w:val="20"/>
              </w:rPr>
              <w:t>27.28</w:t>
            </w:r>
          </w:p>
        </w:tc>
        <w:tc>
          <w:tcPr>
            <w:tcW w:w="7110" w:type="dxa"/>
          </w:tcPr>
          <w:p w:rsidR="00E0115D" w:rsidRDefault="00E0115D" w:rsidP="00126809">
            <w:pPr>
              <w:rPr>
                <w:szCs w:val="20"/>
              </w:rPr>
            </w:pPr>
            <w:r>
              <w:rPr>
                <w:szCs w:val="20"/>
              </w:rPr>
              <w:t>Miscellaneous Surveys</w:t>
            </w:r>
          </w:p>
        </w:tc>
        <w:tc>
          <w:tcPr>
            <w:tcW w:w="1368" w:type="dxa"/>
          </w:tcPr>
          <w:p w:rsidR="00E0115D" w:rsidRDefault="00E0115D" w:rsidP="00126809">
            <w:pPr>
              <w:rPr>
                <w:szCs w:val="20"/>
              </w:rPr>
            </w:pPr>
          </w:p>
        </w:tc>
      </w:tr>
      <w:tr w:rsidR="00E0115D" w:rsidTr="00E0115D">
        <w:tc>
          <w:tcPr>
            <w:tcW w:w="1098" w:type="dxa"/>
          </w:tcPr>
          <w:p w:rsidR="00E0115D" w:rsidRDefault="00E0115D" w:rsidP="00126809">
            <w:pPr>
              <w:rPr>
                <w:szCs w:val="20"/>
              </w:rPr>
            </w:pPr>
            <w:r>
              <w:rPr>
                <w:szCs w:val="20"/>
              </w:rPr>
              <w:t>27.29</w:t>
            </w:r>
          </w:p>
        </w:tc>
        <w:tc>
          <w:tcPr>
            <w:tcW w:w="7110" w:type="dxa"/>
          </w:tcPr>
          <w:p w:rsidR="00E0115D" w:rsidRDefault="00E0115D" w:rsidP="00126809">
            <w:pPr>
              <w:rPr>
                <w:szCs w:val="20"/>
              </w:rPr>
            </w:pPr>
            <w:r>
              <w:rPr>
                <w:szCs w:val="20"/>
              </w:rPr>
              <w:t>Supplemental Surveys</w:t>
            </w:r>
          </w:p>
        </w:tc>
        <w:tc>
          <w:tcPr>
            <w:tcW w:w="1368" w:type="dxa"/>
          </w:tcPr>
          <w:p w:rsidR="00E0115D" w:rsidRDefault="00E0115D" w:rsidP="00126809">
            <w:pPr>
              <w:rPr>
                <w:szCs w:val="20"/>
              </w:rPr>
            </w:pPr>
          </w:p>
        </w:tc>
      </w:tr>
      <w:tr w:rsidR="00E0115D" w:rsidTr="00E0115D">
        <w:tc>
          <w:tcPr>
            <w:tcW w:w="1098" w:type="dxa"/>
          </w:tcPr>
          <w:p w:rsidR="00E0115D" w:rsidRDefault="00E0115D" w:rsidP="00126809">
            <w:pPr>
              <w:rPr>
                <w:szCs w:val="20"/>
              </w:rPr>
            </w:pPr>
          </w:p>
        </w:tc>
        <w:tc>
          <w:tcPr>
            <w:tcW w:w="7110" w:type="dxa"/>
          </w:tcPr>
          <w:p w:rsidR="00E0115D" w:rsidRDefault="00E0115D" w:rsidP="00126809">
            <w:pPr>
              <w:rPr>
                <w:szCs w:val="20"/>
              </w:rPr>
            </w:pPr>
          </w:p>
        </w:tc>
        <w:tc>
          <w:tcPr>
            <w:tcW w:w="1368" w:type="dxa"/>
          </w:tcPr>
          <w:p w:rsidR="00E0115D" w:rsidRDefault="00E0115D" w:rsidP="00126809">
            <w:pPr>
              <w:rPr>
                <w:szCs w:val="20"/>
              </w:rPr>
            </w:pPr>
          </w:p>
        </w:tc>
      </w:tr>
      <w:tr w:rsidR="00E0115D" w:rsidTr="00E0115D">
        <w:tc>
          <w:tcPr>
            <w:tcW w:w="1098" w:type="dxa"/>
          </w:tcPr>
          <w:p w:rsidR="00E0115D" w:rsidRDefault="00E0115D" w:rsidP="00126809">
            <w:pPr>
              <w:rPr>
                <w:szCs w:val="20"/>
              </w:rPr>
            </w:pPr>
            <w:r>
              <w:rPr>
                <w:szCs w:val="20"/>
              </w:rPr>
              <w:t>28.01</w:t>
            </w:r>
          </w:p>
        </w:tc>
        <w:tc>
          <w:tcPr>
            <w:tcW w:w="7110" w:type="dxa"/>
          </w:tcPr>
          <w:p w:rsidR="00E0115D" w:rsidRDefault="00E0115D" w:rsidP="00126809">
            <w:pPr>
              <w:rPr>
                <w:szCs w:val="20"/>
              </w:rPr>
            </w:pPr>
            <w:r>
              <w:rPr>
                <w:szCs w:val="20"/>
              </w:rPr>
              <w:t>Flight Preparation</w:t>
            </w:r>
            <w:r w:rsidR="00087DFA">
              <w:rPr>
                <w:szCs w:val="20"/>
              </w:rPr>
              <w:t xml:space="preserve"> (by XXX)</w:t>
            </w:r>
          </w:p>
        </w:tc>
        <w:tc>
          <w:tcPr>
            <w:tcW w:w="1368" w:type="dxa"/>
          </w:tcPr>
          <w:p w:rsidR="00E0115D" w:rsidRDefault="00E0115D" w:rsidP="00126809">
            <w:pPr>
              <w:rPr>
                <w:szCs w:val="20"/>
              </w:rPr>
            </w:pPr>
          </w:p>
        </w:tc>
      </w:tr>
      <w:tr w:rsidR="00E0115D" w:rsidTr="00E0115D">
        <w:tc>
          <w:tcPr>
            <w:tcW w:w="1098" w:type="dxa"/>
          </w:tcPr>
          <w:p w:rsidR="00E0115D" w:rsidRDefault="00087DFA" w:rsidP="00126809">
            <w:pPr>
              <w:rPr>
                <w:szCs w:val="20"/>
              </w:rPr>
            </w:pPr>
            <w:r>
              <w:rPr>
                <w:szCs w:val="20"/>
              </w:rPr>
              <w:t>28.02</w:t>
            </w:r>
          </w:p>
        </w:tc>
        <w:tc>
          <w:tcPr>
            <w:tcW w:w="7110" w:type="dxa"/>
          </w:tcPr>
          <w:p w:rsidR="00E0115D" w:rsidRDefault="00087DFA" w:rsidP="00126809">
            <w:pPr>
              <w:rPr>
                <w:szCs w:val="20"/>
              </w:rPr>
            </w:pPr>
            <w:r>
              <w:rPr>
                <w:szCs w:val="20"/>
              </w:rPr>
              <w:t>Control Point Coordination (by XXX)</w:t>
            </w:r>
          </w:p>
        </w:tc>
        <w:tc>
          <w:tcPr>
            <w:tcW w:w="1368" w:type="dxa"/>
          </w:tcPr>
          <w:p w:rsidR="00E0115D" w:rsidRDefault="00E0115D" w:rsidP="00126809">
            <w:pPr>
              <w:rPr>
                <w:szCs w:val="20"/>
              </w:rPr>
            </w:pPr>
          </w:p>
        </w:tc>
      </w:tr>
      <w:tr w:rsidR="00087DFA" w:rsidTr="00E0115D">
        <w:tc>
          <w:tcPr>
            <w:tcW w:w="1098" w:type="dxa"/>
          </w:tcPr>
          <w:p w:rsidR="00087DFA" w:rsidRDefault="00087DFA" w:rsidP="00126809">
            <w:pPr>
              <w:rPr>
                <w:szCs w:val="20"/>
              </w:rPr>
            </w:pPr>
            <w:r>
              <w:rPr>
                <w:szCs w:val="20"/>
              </w:rPr>
              <w:t>28.03</w:t>
            </w:r>
          </w:p>
        </w:tc>
        <w:tc>
          <w:tcPr>
            <w:tcW w:w="7110" w:type="dxa"/>
          </w:tcPr>
          <w:p w:rsidR="00087DFA" w:rsidRDefault="00087DFA" w:rsidP="00126809">
            <w:pPr>
              <w:rPr>
                <w:szCs w:val="20"/>
              </w:rPr>
            </w:pPr>
            <w:r>
              <w:rPr>
                <w:szCs w:val="20"/>
              </w:rPr>
              <w:t>Mobilization (by XXX)</w:t>
            </w:r>
          </w:p>
        </w:tc>
        <w:tc>
          <w:tcPr>
            <w:tcW w:w="1368" w:type="dxa"/>
          </w:tcPr>
          <w:p w:rsidR="00087DFA" w:rsidRDefault="00087DFA" w:rsidP="00126809">
            <w:pPr>
              <w:rPr>
                <w:szCs w:val="20"/>
              </w:rPr>
            </w:pPr>
          </w:p>
        </w:tc>
      </w:tr>
      <w:tr w:rsidR="00087DFA" w:rsidTr="00E0115D">
        <w:tc>
          <w:tcPr>
            <w:tcW w:w="1098" w:type="dxa"/>
          </w:tcPr>
          <w:p w:rsidR="00087DFA" w:rsidRDefault="00087DFA" w:rsidP="00126809">
            <w:pPr>
              <w:rPr>
                <w:szCs w:val="20"/>
              </w:rPr>
            </w:pPr>
            <w:r>
              <w:rPr>
                <w:szCs w:val="20"/>
              </w:rPr>
              <w:t>28.04</w:t>
            </w:r>
          </w:p>
        </w:tc>
        <w:tc>
          <w:tcPr>
            <w:tcW w:w="7110" w:type="dxa"/>
          </w:tcPr>
          <w:p w:rsidR="00087DFA" w:rsidRDefault="00087DFA" w:rsidP="00126809">
            <w:pPr>
              <w:rPr>
                <w:szCs w:val="20"/>
              </w:rPr>
            </w:pPr>
            <w:r>
              <w:rPr>
                <w:szCs w:val="20"/>
              </w:rPr>
              <w:t>Flight Operations (by XXX)</w:t>
            </w:r>
          </w:p>
        </w:tc>
        <w:tc>
          <w:tcPr>
            <w:tcW w:w="1368" w:type="dxa"/>
          </w:tcPr>
          <w:p w:rsidR="00087DFA" w:rsidRDefault="00087DFA" w:rsidP="00126809">
            <w:pPr>
              <w:rPr>
                <w:szCs w:val="20"/>
              </w:rPr>
            </w:pPr>
          </w:p>
        </w:tc>
      </w:tr>
      <w:tr w:rsidR="00087DFA" w:rsidTr="00E0115D">
        <w:tc>
          <w:tcPr>
            <w:tcW w:w="1098" w:type="dxa"/>
          </w:tcPr>
          <w:p w:rsidR="00087DFA" w:rsidRDefault="00087DFA" w:rsidP="00126809">
            <w:pPr>
              <w:rPr>
                <w:szCs w:val="20"/>
              </w:rPr>
            </w:pPr>
            <w:r>
              <w:rPr>
                <w:szCs w:val="20"/>
              </w:rPr>
              <w:t>28.05</w:t>
            </w:r>
          </w:p>
        </w:tc>
        <w:tc>
          <w:tcPr>
            <w:tcW w:w="7110" w:type="dxa"/>
          </w:tcPr>
          <w:p w:rsidR="00087DFA" w:rsidRDefault="00087DFA" w:rsidP="00126809">
            <w:pPr>
              <w:rPr>
                <w:szCs w:val="20"/>
              </w:rPr>
            </w:pPr>
            <w:r>
              <w:rPr>
                <w:szCs w:val="20"/>
              </w:rPr>
              <w:t>Film Processing (by XXX)</w:t>
            </w:r>
          </w:p>
        </w:tc>
        <w:tc>
          <w:tcPr>
            <w:tcW w:w="1368" w:type="dxa"/>
          </w:tcPr>
          <w:p w:rsidR="00087DFA" w:rsidRDefault="00087DFA" w:rsidP="00126809">
            <w:pPr>
              <w:rPr>
                <w:szCs w:val="20"/>
              </w:rPr>
            </w:pPr>
          </w:p>
        </w:tc>
      </w:tr>
      <w:tr w:rsidR="00087DFA" w:rsidTr="00E0115D">
        <w:tc>
          <w:tcPr>
            <w:tcW w:w="1098" w:type="dxa"/>
          </w:tcPr>
          <w:p w:rsidR="00087DFA" w:rsidRDefault="00087DFA" w:rsidP="00126809">
            <w:pPr>
              <w:rPr>
                <w:szCs w:val="20"/>
              </w:rPr>
            </w:pPr>
            <w:r>
              <w:rPr>
                <w:szCs w:val="20"/>
              </w:rPr>
              <w:t>28.06</w:t>
            </w:r>
          </w:p>
        </w:tc>
        <w:tc>
          <w:tcPr>
            <w:tcW w:w="7110" w:type="dxa"/>
          </w:tcPr>
          <w:p w:rsidR="00087DFA" w:rsidRDefault="00087DFA" w:rsidP="00126809">
            <w:pPr>
              <w:rPr>
                <w:szCs w:val="20"/>
              </w:rPr>
            </w:pPr>
            <w:r>
              <w:rPr>
                <w:szCs w:val="20"/>
              </w:rPr>
              <w:t>Photo Products (by XXX)</w:t>
            </w:r>
          </w:p>
        </w:tc>
        <w:tc>
          <w:tcPr>
            <w:tcW w:w="1368" w:type="dxa"/>
          </w:tcPr>
          <w:p w:rsidR="00087DFA" w:rsidRDefault="00087DFA" w:rsidP="00126809">
            <w:pPr>
              <w:rPr>
                <w:szCs w:val="20"/>
              </w:rPr>
            </w:pPr>
          </w:p>
        </w:tc>
      </w:tr>
      <w:tr w:rsidR="00087DFA" w:rsidTr="00E0115D">
        <w:tc>
          <w:tcPr>
            <w:tcW w:w="1098" w:type="dxa"/>
          </w:tcPr>
          <w:p w:rsidR="00087DFA" w:rsidRDefault="00087DFA" w:rsidP="00126809">
            <w:pPr>
              <w:rPr>
                <w:szCs w:val="20"/>
              </w:rPr>
            </w:pPr>
            <w:r>
              <w:rPr>
                <w:szCs w:val="20"/>
              </w:rPr>
              <w:t>28.09</w:t>
            </w:r>
          </w:p>
        </w:tc>
        <w:tc>
          <w:tcPr>
            <w:tcW w:w="7110" w:type="dxa"/>
          </w:tcPr>
          <w:p w:rsidR="00087DFA" w:rsidRDefault="00087DFA" w:rsidP="00126809">
            <w:pPr>
              <w:rPr>
                <w:szCs w:val="20"/>
              </w:rPr>
            </w:pPr>
            <w:r>
              <w:rPr>
                <w:szCs w:val="20"/>
              </w:rPr>
              <w:t>Aerial Triangulation (by XXX)</w:t>
            </w:r>
          </w:p>
        </w:tc>
        <w:tc>
          <w:tcPr>
            <w:tcW w:w="1368" w:type="dxa"/>
          </w:tcPr>
          <w:p w:rsidR="00087DFA" w:rsidRDefault="00087DFA" w:rsidP="00126809">
            <w:pPr>
              <w:rPr>
                <w:szCs w:val="20"/>
              </w:rPr>
            </w:pPr>
          </w:p>
        </w:tc>
      </w:tr>
      <w:tr w:rsidR="00087DFA" w:rsidTr="00E0115D">
        <w:tc>
          <w:tcPr>
            <w:tcW w:w="1098" w:type="dxa"/>
          </w:tcPr>
          <w:p w:rsidR="00087DFA" w:rsidRDefault="00087DFA" w:rsidP="00126809">
            <w:pPr>
              <w:rPr>
                <w:szCs w:val="20"/>
              </w:rPr>
            </w:pPr>
            <w:r>
              <w:rPr>
                <w:szCs w:val="20"/>
              </w:rPr>
              <w:t>28.10</w:t>
            </w:r>
          </w:p>
        </w:tc>
        <w:tc>
          <w:tcPr>
            <w:tcW w:w="7110" w:type="dxa"/>
          </w:tcPr>
          <w:p w:rsidR="00087DFA" w:rsidRDefault="00087DFA" w:rsidP="00126809">
            <w:pPr>
              <w:rPr>
                <w:szCs w:val="20"/>
              </w:rPr>
            </w:pPr>
            <w:r>
              <w:rPr>
                <w:szCs w:val="20"/>
              </w:rPr>
              <w:t>Digital Terrain Model (3D) (by XXX)</w:t>
            </w:r>
          </w:p>
        </w:tc>
        <w:tc>
          <w:tcPr>
            <w:tcW w:w="1368" w:type="dxa"/>
          </w:tcPr>
          <w:p w:rsidR="00087DFA" w:rsidRDefault="00087DFA" w:rsidP="00126809">
            <w:pPr>
              <w:rPr>
                <w:szCs w:val="20"/>
              </w:rPr>
            </w:pPr>
          </w:p>
        </w:tc>
      </w:tr>
      <w:tr w:rsidR="00087DFA" w:rsidTr="00E0115D">
        <w:tc>
          <w:tcPr>
            <w:tcW w:w="1098" w:type="dxa"/>
          </w:tcPr>
          <w:p w:rsidR="00087DFA" w:rsidRDefault="00087DFA" w:rsidP="00126809">
            <w:pPr>
              <w:rPr>
                <w:szCs w:val="20"/>
              </w:rPr>
            </w:pPr>
            <w:r>
              <w:rPr>
                <w:szCs w:val="20"/>
              </w:rPr>
              <w:t>28.16</w:t>
            </w:r>
          </w:p>
        </w:tc>
        <w:tc>
          <w:tcPr>
            <w:tcW w:w="7110" w:type="dxa"/>
          </w:tcPr>
          <w:p w:rsidR="00087DFA" w:rsidRDefault="00087DFA" w:rsidP="00126809">
            <w:pPr>
              <w:rPr>
                <w:szCs w:val="20"/>
              </w:rPr>
            </w:pPr>
            <w:proofErr w:type="spellStart"/>
            <w:r>
              <w:rPr>
                <w:szCs w:val="20"/>
              </w:rPr>
              <w:t>Planimetrics</w:t>
            </w:r>
            <w:proofErr w:type="spellEnd"/>
            <w:r>
              <w:rPr>
                <w:szCs w:val="20"/>
              </w:rPr>
              <w:t xml:space="preserve"> (2D) (by XXX)</w:t>
            </w:r>
          </w:p>
        </w:tc>
        <w:tc>
          <w:tcPr>
            <w:tcW w:w="1368" w:type="dxa"/>
          </w:tcPr>
          <w:p w:rsidR="00087DFA" w:rsidRDefault="00087DFA" w:rsidP="00126809">
            <w:pPr>
              <w:rPr>
                <w:szCs w:val="20"/>
              </w:rPr>
            </w:pPr>
          </w:p>
        </w:tc>
      </w:tr>
      <w:tr w:rsidR="00087DFA" w:rsidTr="00E0115D">
        <w:tc>
          <w:tcPr>
            <w:tcW w:w="1098" w:type="dxa"/>
          </w:tcPr>
          <w:p w:rsidR="00087DFA" w:rsidRDefault="00087DFA" w:rsidP="00126809">
            <w:pPr>
              <w:rPr>
                <w:szCs w:val="20"/>
              </w:rPr>
            </w:pPr>
            <w:r>
              <w:rPr>
                <w:szCs w:val="20"/>
              </w:rPr>
              <w:t>28.18</w:t>
            </w:r>
          </w:p>
        </w:tc>
        <w:tc>
          <w:tcPr>
            <w:tcW w:w="7110" w:type="dxa"/>
          </w:tcPr>
          <w:p w:rsidR="00087DFA" w:rsidRDefault="00087DFA" w:rsidP="00126809">
            <w:pPr>
              <w:rPr>
                <w:szCs w:val="20"/>
              </w:rPr>
            </w:pPr>
            <w:r>
              <w:rPr>
                <w:szCs w:val="20"/>
              </w:rPr>
              <w:t>CADD Edits (by XXX)</w:t>
            </w:r>
          </w:p>
        </w:tc>
        <w:tc>
          <w:tcPr>
            <w:tcW w:w="1368" w:type="dxa"/>
          </w:tcPr>
          <w:p w:rsidR="00087DFA" w:rsidRDefault="00087DFA" w:rsidP="00126809">
            <w:pPr>
              <w:rPr>
                <w:szCs w:val="20"/>
              </w:rPr>
            </w:pPr>
          </w:p>
        </w:tc>
      </w:tr>
      <w:tr w:rsidR="00087DFA" w:rsidTr="00E0115D">
        <w:tc>
          <w:tcPr>
            <w:tcW w:w="1098" w:type="dxa"/>
          </w:tcPr>
          <w:p w:rsidR="00087DFA" w:rsidRDefault="00087DFA" w:rsidP="00126809">
            <w:pPr>
              <w:rPr>
                <w:szCs w:val="20"/>
              </w:rPr>
            </w:pPr>
            <w:r>
              <w:rPr>
                <w:szCs w:val="20"/>
              </w:rPr>
              <w:t>28.19</w:t>
            </w:r>
          </w:p>
        </w:tc>
        <w:tc>
          <w:tcPr>
            <w:tcW w:w="7110" w:type="dxa"/>
          </w:tcPr>
          <w:p w:rsidR="00087DFA" w:rsidRDefault="00087DFA" w:rsidP="00126809">
            <w:pPr>
              <w:rPr>
                <w:szCs w:val="20"/>
              </w:rPr>
            </w:pPr>
            <w:r>
              <w:rPr>
                <w:szCs w:val="20"/>
              </w:rPr>
              <w:t>Data Merging (by XXX)</w:t>
            </w:r>
          </w:p>
        </w:tc>
        <w:tc>
          <w:tcPr>
            <w:tcW w:w="1368" w:type="dxa"/>
          </w:tcPr>
          <w:p w:rsidR="00087DFA" w:rsidRDefault="00087DFA" w:rsidP="00126809">
            <w:pPr>
              <w:rPr>
                <w:szCs w:val="20"/>
              </w:rPr>
            </w:pPr>
          </w:p>
        </w:tc>
      </w:tr>
      <w:tr w:rsidR="00087DFA" w:rsidTr="00E0115D">
        <w:tc>
          <w:tcPr>
            <w:tcW w:w="1098" w:type="dxa"/>
          </w:tcPr>
          <w:p w:rsidR="00087DFA" w:rsidRDefault="00087DFA" w:rsidP="00126809">
            <w:pPr>
              <w:rPr>
                <w:szCs w:val="20"/>
              </w:rPr>
            </w:pPr>
            <w:r>
              <w:rPr>
                <w:szCs w:val="20"/>
              </w:rPr>
              <w:t>28.21</w:t>
            </w:r>
          </w:p>
        </w:tc>
        <w:tc>
          <w:tcPr>
            <w:tcW w:w="7110" w:type="dxa"/>
          </w:tcPr>
          <w:p w:rsidR="00087DFA" w:rsidRDefault="00087DFA" w:rsidP="00126809">
            <w:pPr>
              <w:rPr>
                <w:szCs w:val="20"/>
              </w:rPr>
            </w:pPr>
            <w:r>
              <w:rPr>
                <w:szCs w:val="20"/>
              </w:rPr>
              <w:t>Field Review (by XXX)</w:t>
            </w:r>
          </w:p>
        </w:tc>
        <w:tc>
          <w:tcPr>
            <w:tcW w:w="1368" w:type="dxa"/>
          </w:tcPr>
          <w:p w:rsidR="00087DFA" w:rsidRDefault="00087DFA" w:rsidP="00126809">
            <w:pPr>
              <w:rPr>
                <w:szCs w:val="20"/>
              </w:rPr>
            </w:pPr>
          </w:p>
        </w:tc>
      </w:tr>
    </w:tbl>
    <w:p w:rsidR="00353FAF" w:rsidRDefault="00353FAF" w:rsidP="00126809">
      <w:pPr>
        <w:spacing w:after="0"/>
        <w:rPr>
          <w:szCs w:val="20"/>
        </w:rPr>
      </w:pPr>
    </w:p>
    <w:tbl>
      <w:tblPr>
        <w:tblStyle w:val="TableGrid"/>
        <w:tblW w:w="0" w:type="auto"/>
        <w:tblLook w:val="04A0" w:firstRow="1" w:lastRow="0" w:firstColumn="1" w:lastColumn="0" w:noHBand="0" w:noVBand="1"/>
      </w:tblPr>
      <w:tblGrid>
        <w:gridCol w:w="5706"/>
        <w:gridCol w:w="1957"/>
        <w:gridCol w:w="1697"/>
      </w:tblGrid>
      <w:tr w:rsidR="00353FAF" w:rsidTr="00D963C0">
        <w:tc>
          <w:tcPr>
            <w:tcW w:w="5868" w:type="dxa"/>
            <w:tcBorders>
              <w:top w:val="nil"/>
              <w:left w:val="nil"/>
              <w:bottom w:val="single" w:sz="4" w:space="0" w:color="auto"/>
              <w:right w:val="nil"/>
            </w:tcBorders>
          </w:tcPr>
          <w:p w:rsidR="00353FAF" w:rsidRDefault="00353FAF" w:rsidP="00126809">
            <w:pPr>
              <w:rPr>
                <w:szCs w:val="20"/>
              </w:rPr>
            </w:pPr>
          </w:p>
        </w:tc>
        <w:tc>
          <w:tcPr>
            <w:tcW w:w="1980" w:type="dxa"/>
            <w:tcBorders>
              <w:top w:val="nil"/>
              <w:left w:val="nil"/>
              <w:bottom w:val="single" w:sz="4" w:space="0" w:color="auto"/>
              <w:right w:val="nil"/>
            </w:tcBorders>
          </w:tcPr>
          <w:p w:rsidR="00353FAF" w:rsidRDefault="00353FAF" w:rsidP="00D963C0">
            <w:pPr>
              <w:jc w:val="center"/>
              <w:rPr>
                <w:szCs w:val="20"/>
              </w:rPr>
            </w:pPr>
            <w:r>
              <w:rPr>
                <w:szCs w:val="20"/>
              </w:rPr>
              <w:t>Scheduled Date</w:t>
            </w:r>
          </w:p>
        </w:tc>
        <w:tc>
          <w:tcPr>
            <w:tcW w:w="1728" w:type="dxa"/>
            <w:tcBorders>
              <w:top w:val="nil"/>
              <w:left w:val="nil"/>
              <w:bottom w:val="single" w:sz="4" w:space="0" w:color="auto"/>
              <w:right w:val="nil"/>
            </w:tcBorders>
          </w:tcPr>
          <w:p w:rsidR="00353FAF" w:rsidRDefault="00353FAF" w:rsidP="00D963C0">
            <w:pPr>
              <w:jc w:val="center"/>
              <w:rPr>
                <w:szCs w:val="20"/>
              </w:rPr>
            </w:pPr>
            <w:r>
              <w:rPr>
                <w:szCs w:val="20"/>
              </w:rPr>
              <w:t>Actual Date</w:t>
            </w:r>
          </w:p>
        </w:tc>
      </w:tr>
      <w:tr w:rsidR="00353FAF" w:rsidTr="00D963C0">
        <w:tc>
          <w:tcPr>
            <w:tcW w:w="5868" w:type="dxa"/>
            <w:tcBorders>
              <w:top w:val="single" w:sz="4" w:space="0" w:color="auto"/>
            </w:tcBorders>
          </w:tcPr>
          <w:p w:rsidR="00353FAF" w:rsidRDefault="00353FAF" w:rsidP="00126809">
            <w:pPr>
              <w:rPr>
                <w:szCs w:val="20"/>
              </w:rPr>
            </w:pPr>
            <w:r>
              <w:rPr>
                <w:szCs w:val="20"/>
              </w:rPr>
              <w:t>Alignment Review Submittal</w:t>
            </w:r>
          </w:p>
        </w:tc>
        <w:tc>
          <w:tcPr>
            <w:tcW w:w="1980" w:type="dxa"/>
            <w:tcBorders>
              <w:top w:val="single" w:sz="4" w:space="0" w:color="auto"/>
            </w:tcBorders>
          </w:tcPr>
          <w:p w:rsidR="00353FAF" w:rsidRDefault="00353FAF" w:rsidP="00126809">
            <w:pPr>
              <w:rPr>
                <w:szCs w:val="20"/>
              </w:rPr>
            </w:pPr>
          </w:p>
        </w:tc>
        <w:tc>
          <w:tcPr>
            <w:tcW w:w="1728" w:type="dxa"/>
            <w:tcBorders>
              <w:top w:val="single" w:sz="4" w:space="0" w:color="auto"/>
            </w:tcBorders>
          </w:tcPr>
          <w:p w:rsidR="00353FAF" w:rsidRDefault="00353FAF" w:rsidP="00126809">
            <w:pPr>
              <w:rPr>
                <w:szCs w:val="20"/>
              </w:rPr>
            </w:pPr>
          </w:p>
        </w:tc>
      </w:tr>
      <w:tr w:rsidR="00353FAF" w:rsidTr="00353FAF">
        <w:tc>
          <w:tcPr>
            <w:tcW w:w="5868" w:type="dxa"/>
          </w:tcPr>
          <w:p w:rsidR="00353FAF" w:rsidRDefault="00353FAF" w:rsidP="00126809">
            <w:pPr>
              <w:rPr>
                <w:szCs w:val="20"/>
              </w:rPr>
            </w:pPr>
            <w:r>
              <w:rPr>
                <w:szCs w:val="20"/>
              </w:rPr>
              <w:t>30% Control Survey Map Submittal</w:t>
            </w:r>
          </w:p>
        </w:tc>
        <w:tc>
          <w:tcPr>
            <w:tcW w:w="1980" w:type="dxa"/>
          </w:tcPr>
          <w:p w:rsidR="00353FAF" w:rsidRDefault="00353FAF" w:rsidP="00126809">
            <w:pPr>
              <w:rPr>
                <w:szCs w:val="20"/>
              </w:rPr>
            </w:pPr>
          </w:p>
        </w:tc>
        <w:tc>
          <w:tcPr>
            <w:tcW w:w="1728" w:type="dxa"/>
          </w:tcPr>
          <w:p w:rsidR="00353FAF" w:rsidRDefault="00353FAF" w:rsidP="00126809">
            <w:pPr>
              <w:rPr>
                <w:szCs w:val="20"/>
              </w:rPr>
            </w:pPr>
          </w:p>
        </w:tc>
      </w:tr>
      <w:tr w:rsidR="00353FAF" w:rsidTr="00353FAF">
        <w:tc>
          <w:tcPr>
            <w:tcW w:w="5868" w:type="dxa"/>
          </w:tcPr>
          <w:p w:rsidR="00353FAF" w:rsidRDefault="00353FAF" w:rsidP="00126809">
            <w:pPr>
              <w:rPr>
                <w:szCs w:val="20"/>
              </w:rPr>
            </w:pPr>
            <w:r>
              <w:rPr>
                <w:szCs w:val="20"/>
              </w:rPr>
              <w:t>Mainline Design Survey Submittal</w:t>
            </w:r>
          </w:p>
        </w:tc>
        <w:tc>
          <w:tcPr>
            <w:tcW w:w="1980" w:type="dxa"/>
          </w:tcPr>
          <w:p w:rsidR="00353FAF" w:rsidRDefault="00353FAF" w:rsidP="00126809">
            <w:pPr>
              <w:rPr>
                <w:szCs w:val="20"/>
              </w:rPr>
            </w:pPr>
          </w:p>
        </w:tc>
        <w:tc>
          <w:tcPr>
            <w:tcW w:w="1728" w:type="dxa"/>
          </w:tcPr>
          <w:p w:rsidR="00353FAF" w:rsidRDefault="00353FAF" w:rsidP="00126809">
            <w:pPr>
              <w:rPr>
                <w:szCs w:val="20"/>
              </w:rPr>
            </w:pPr>
          </w:p>
        </w:tc>
      </w:tr>
      <w:tr w:rsidR="00353FAF" w:rsidTr="00353FAF">
        <w:tc>
          <w:tcPr>
            <w:tcW w:w="5868" w:type="dxa"/>
          </w:tcPr>
          <w:p w:rsidR="00353FAF" w:rsidRDefault="00353FAF" w:rsidP="00126809">
            <w:pPr>
              <w:rPr>
                <w:szCs w:val="20"/>
              </w:rPr>
            </w:pPr>
            <w:r>
              <w:rPr>
                <w:szCs w:val="20"/>
              </w:rPr>
              <w:t>60% Control Survey Map Submittal</w:t>
            </w:r>
          </w:p>
        </w:tc>
        <w:tc>
          <w:tcPr>
            <w:tcW w:w="1980" w:type="dxa"/>
          </w:tcPr>
          <w:p w:rsidR="00353FAF" w:rsidRDefault="00353FAF" w:rsidP="00126809">
            <w:pPr>
              <w:rPr>
                <w:szCs w:val="20"/>
              </w:rPr>
            </w:pPr>
          </w:p>
        </w:tc>
        <w:tc>
          <w:tcPr>
            <w:tcW w:w="1728" w:type="dxa"/>
          </w:tcPr>
          <w:p w:rsidR="00353FAF" w:rsidRDefault="00353FAF" w:rsidP="00126809">
            <w:pPr>
              <w:rPr>
                <w:szCs w:val="20"/>
              </w:rPr>
            </w:pPr>
          </w:p>
        </w:tc>
      </w:tr>
      <w:tr w:rsidR="00353FAF" w:rsidTr="00353FAF">
        <w:tc>
          <w:tcPr>
            <w:tcW w:w="5868" w:type="dxa"/>
          </w:tcPr>
          <w:p w:rsidR="00353FAF" w:rsidRDefault="00353FAF" w:rsidP="00126809">
            <w:pPr>
              <w:rPr>
                <w:szCs w:val="20"/>
              </w:rPr>
            </w:pPr>
            <w:r>
              <w:rPr>
                <w:szCs w:val="20"/>
              </w:rPr>
              <w:t>90% Control Survey Map Submittal</w:t>
            </w:r>
          </w:p>
        </w:tc>
        <w:tc>
          <w:tcPr>
            <w:tcW w:w="1980" w:type="dxa"/>
          </w:tcPr>
          <w:p w:rsidR="00353FAF" w:rsidRDefault="00353FAF" w:rsidP="00126809">
            <w:pPr>
              <w:rPr>
                <w:szCs w:val="20"/>
              </w:rPr>
            </w:pPr>
          </w:p>
        </w:tc>
        <w:tc>
          <w:tcPr>
            <w:tcW w:w="1728" w:type="dxa"/>
          </w:tcPr>
          <w:p w:rsidR="00353FAF" w:rsidRDefault="00353FAF" w:rsidP="00126809">
            <w:pPr>
              <w:rPr>
                <w:szCs w:val="20"/>
              </w:rPr>
            </w:pPr>
          </w:p>
        </w:tc>
      </w:tr>
      <w:tr w:rsidR="00353FAF" w:rsidTr="00353FAF">
        <w:tc>
          <w:tcPr>
            <w:tcW w:w="5868" w:type="dxa"/>
          </w:tcPr>
          <w:p w:rsidR="00353FAF" w:rsidRDefault="00353FAF" w:rsidP="00126809">
            <w:pPr>
              <w:rPr>
                <w:szCs w:val="20"/>
              </w:rPr>
            </w:pPr>
            <w:r>
              <w:rPr>
                <w:szCs w:val="20"/>
              </w:rPr>
              <w:t>Updated Design Survey Submittal</w:t>
            </w:r>
          </w:p>
        </w:tc>
        <w:tc>
          <w:tcPr>
            <w:tcW w:w="1980" w:type="dxa"/>
          </w:tcPr>
          <w:p w:rsidR="00353FAF" w:rsidRDefault="00353FAF" w:rsidP="00126809">
            <w:pPr>
              <w:rPr>
                <w:szCs w:val="20"/>
              </w:rPr>
            </w:pPr>
          </w:p>
        </w:tc>
        <w:tc>
          <w:tcPr>
            <w:tcW w:w="1728" w:type="dxa"/>
          </w:tcPr>
          <w:p w:rsidR="00353FAF" w:rsidRDefault="00353FAF" w:rsidP="00126809">
            <w:pPr>
              <w:rPr>
                <w:szCs w:val="20"/>
              </w:rPr>
            </w:pPr>
          </w:p>
        </w:tc>
      </w:tr>
      <w:tr w:rsidR="00353FAF" w:rsidTr="00353FAF">
        <w:tc>
          <w:tcPr>
            <w:tcW w:w="5868" w:type="dxa"/>
          </w:tcPr>
          <w:p w:rsidR="00353FAF" w:rsidRDefault="00353FAF" w:rsidP="00126809">
            <w:pPr>
              <w:rPr>
                <w:szCs w:val="20"/>
              </w:rPr>
            </w:pPr>
            <w:r>
              <w:rPr>
                <w:szCs w:val="20"/>
              </w:rPr>
              <w:t>30% R/W Map Submittal</w:t>
            </w:r>
          </w:p>
        </w:tc>
        <w:tc>
          <w:tcPr>
            <w:tcW w:w="1980" w:type="dxa"/>
          </w:tcPr>
          <w:p w:rsidR="00353FAF" w:rsidRDefault="00353FAF" w:rsidP="00126809">
            <w:pPr>
              <w:rPr>
                <w:szCs w:val="20"/>
              </w:rPr>
            </w:pPr>
          </w:p>
        </w:tc>
        <w:tc>
          <w:tcPr>
            <w:tcW w:w="1728" w:type="dxa"/>
          </w:tcPr>
          <w:p w:rsidR="00353FAF" w:rsidRDefault="00353FAF" w:rsidP="00126809">
            <w:pPr>
              <w:rPr>
                <w:szCs w:val="20"/>
              </w:rPr>
            </w:pPr>
          </w:p>
        </w:tc>
      </w:tr>
      <w:tr w:rsidR="00353FAF" w:rsidTr="00353FAF">
        <w:tc>
          <w:tcPr>
            <w:tcW w:w="5868" w:type="dxa"/>
          </w:tcPr>
          <w:p w:rsidR="00353FAF" w:rsidRDefault="00353FAF" w:rsidP="00126809">
            <w:pPr>
              <w:rPr>
                <w:szCs w:val="20"/>
              </w:rPr>
            </w:pPr>
            <w:r>
              <w:rPr>
                <w:szCs w:val="20"/>
              </w:rPr>
              <w:t>60% R/W Map Submittal</w:t>
            </w:r>
          </w:p>
        </w:tc>
        <w:tc>
          <w:tcPr>
            <w:tcW w:w="1980" w:type="dxa"/>
          </w:tcPr>
          <w:p w:rsidR="00353FAF" w:rsidRDefault="00353FAF" w:rsidP="00126809">
            <w:pPr>
              <w:rPr>
                <w:szCs w:val="20"/>
              </w:rPr>
            </w:pPr>
          </w:p>
        </w:tc>
        <w:tc>
          <w:tcPr>
            <w:tcW w:w="1728" w:type="dxa"/>
          </w:tcPr>
          <w:p w:rsidR="00353FAF" w:rsidRDefault="00353FAF" w:rsidP="00126809">
            <w:pPr>
              <w:rPr>
                <w:szCs w:val="20"/>
              </w:rPr>
            </w:pPr>
          </w:p>
        </w:tc>
      </w:tr>
      <w:tr w:rsidR="00353FAF" w:rsidTr="00353FAF">
        <w:tc>
          <w:tcPr>
            <w:tcW w:w="5868" w:type="dxa"/>
          </w:tcPr>
          <w:p w:rsidR="00353FAF" w:rsidRDefault="00353FAF" w:rsidP="00126809">
            <w:pPr>
              <w:rPr>
                <w:szCs w:val="20"/>
              </w:rPr>
            </w:pPr>
            <w:r>
              <w:rPr>
                <w:szCs w:val="20"/>
              </w:rPr>
              <w:t xml:space="preserve">100% Control Survey Submittal </w:t>
            </w:r>
          </w:p>
        </w:tc>
        <w:tc>
          <w:tcPr>
            <w:tcW w:w="1980" w:type="dxa"/>
          </w:tcPr>
          <w:p w:rsidR="00353FAF" w:rsidRDefault="00353FAF" w:rsidP="00126809">
            <w:pPr>
              <w:rPr>
                <w:szCs w:val="20"/>
              </w:rPr>
            </w:pPr>
          </w:p>
        </w:tc>
        <w:tc>
          <w:tcPr>
            <w:tcW w:w="1728" w:type="dxa"/>
          </w:tcPr>
          <w:p w:rsidR="00353FAF" w:rsidRDefault="00353FAF" w:rsidP="00126809">
            <w:pPr>
              <w:rPr>
                <w:szCs w:val="20"/>
              </w:rPr>
            </w:pPr>
          </w:p>
        </w:tc>
      </w:tr>
      <w:tr w:rsidR="00353FAF" w:rsidTr="00353FAF">
        <w:tc>
          <w:tcPr>
            <w:tcW w:w="5868" w:type="dxa"/>
          </w:tcPr>
          <w:p w:rsidR="00353FAF" w:rsidRDefault="00353FAF" w:rsidP="00126809">
            <w:pPr>
              <w:rPr>
                <w:szCs w:val="20"/>
              </w:rPr>
            </w:pPr>
            <w:r>
              <w:rPr>
                <w:szCs w:val="20"/>
              </w:rPr>
              <w:t>90% R/W Map Submittal</w:t>
            </w:r>
          </w:p>
        </w:tc>
        <w:tc>
          <w:tcPr>
            <w:tcW w:w="1980" w:type="dxa"/>
          </w:tcPr>
          <w:p w:rsidR="00353FAF" w:rsidRDefault="00353FAF" w:rsidP="00126809">
            <w:pPr>
              <w:rPr>
                <w:szCs w:val="20"/>
              </w:rPr>
            </w:pPr>
          </w:p>
        </w:tc>
        <w:tc>
          <w:tcPr>
            <w:tcW w:w="1728" w:type="dxa"/>
          </w:tcPr>
          <w:p w:rsidR="00353FAF" w:rsidRDefault="00353FAF" w:rsidP="00126809">
            <w:pPr>
              <w:rPr>
                <w:szCs w:val="20"/>
              </w:rPr>
            </w:pPr>
          </w:p>
        </w:tc>
      </w:tr>
      <w:tr w:rsidR="00353FAF" w:rsidTr="00353FAF">
        <w:tc>
          <w:tcPr>
            <w:tcW w:w="5868" w:type="dxa"/>
          </w:tcPr>
          <w:p w:rsidR="00353FAF" w:rsidRDefault="00353FAF" w:rsidP="00126809">
            <w:pPr>
              <w:rPr>
                <w:szCs w:val="20"/>
              </w:rPr>
            </w:pPr>
            <w:r>
              <w:rPr>
                <w:szCs w:val="20"/>
              </w:rPr>
              <w:t>100% R/W Map Submittal</w:t>
            </w:r>
          </w:p>
        </w:tc>
        <w:tc>
          <w:tcPr>
            <w:tcW w:w="1980" w:type="dxa"/>
          </w:tcPr>
          <w:p w:rsidR="00353FAF" w:rsidRDefault="00353FAF" w:rsidP="00126809">
            <w:pPr>
              <w:rPr>
                <w:szCs w:val="20"/>
              </w:rPr>
            </w:pPr>
          </w:p>
        </w:tc>
        <w:tc>
          <w:tcPr>
            <w:tcW w:w="1728" w:type="dxa"/>
          </w:tcPr>
          <w:p w:rsidR="00353FAF" w:rsidRDefault="00353FAF" w:rsidP="00126809">
            <w:pPr>
              <w:rPr>
                <w:szCs w:val="20"/>
              </w:rPr>
            </w:pPr>
          </w:p>
        </w:tc>
      </w:tr>
      <w:tr w:rsidR="00353FAF" w:rsidTr="00353FAF">
        <w:tc>
          <w:tcPr>
            <w:tcW w:w="5868" w:type="dxa"/>
          </w:tcPr>
          <w:p w:rsidR="00353FAF" w:rsidRDefault="00353FAF" w:rsidP="00126809">
            <w:pPr>
              <w:rPr>
                <w:szCs w:val="20"/>
              </w:rPr>
            </w:pPr>
            <w:r>
              <w:rPr>
                <w:szCs w:val="20"/>
              </w:rPr>
              <w:t>Certified Design Survey Deliverables</w:t>
            </w:r>
          </w:p>
        </w:tc>
        <w:tc>
          <w:tcPr>
            <w:tcW w:w="1980" w:type="dxa"/>
          </w:tcPr>
          <w:p w:rsidR="00353FAF" w:rsidRDefault="00353FAF" w:rsidP="00126809">
            <w:pPr>
              <w:rPr>
                <w:szCs w:val="20"/>
              </w:rPr>
            </w:pPr>
          </w:p>
        </w:tc>
        <w:tc>
          <w:tcPr>
            <w:tcW w:w="1728" w:type="dxa"/>
          </w:tcPr>
          <w:p w:rsidR="00353FAF" w:rsidRDefault="00353FAF" w:rsidP="00126809">
            <w:pPr>
              <w:rPr>
                <w:szCs w:val="20"/>
              </w:rPr>
            </w:pPr>
          </w:p>
        </w:tc>
      </w:tr>
    </w:tbl>
    <w:p w:rsidR="00353FAF" w:rsidRDefault="00353FAF" w:rsidP="00126809">
      <w:pPr>
        <w:spacing w:after="0"/>
        <w:rPr>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4410"/>
      </w:tblGrid>
      <w:tr w:rsidR="00D963C0" w:rsidTr="006407B1">
        <w:trPr>
          <w:trHeight w:val="270"/>
        </w:trPr>
        <w:tc>
          <w:tcPr>
            <w:tcW w:w="4950" w:type="dxa"/>
          </w:tcPr>
          <w:p w:rsidR="00D963C0" w:rsidRDefault="00D963C0" w:rsidP="00126809">
            <w:pPr>
              <w:rPr>
                <w:szCs w:val="20"/>
              </w:rPr>
            </w:pPr>
            <w:r>
              <w:rPr>
                <w:szCs w:val="20"/>
              </w:rPr>
              <w:t>Actions for Current Reporting Period:</w:t>
            </w:r>
          </w:p>
        </w:tc>
        <w:tc>
          <w:tcPr>
            <w:tcW w:w="4410" w:type="dxa"/>
            <w:tcBorders>
              <w:bottom w:val="single" w:sz="4" w:space="0" w:color="auto"/>
            </w:tcBorders>
          </w:tcPr>
          <w:p w:rsidR="00D963C0" w:rsidRDefault="00D963C0" w:rsidP="00126809">
            <w:pPr>
              <w:rPr>
                <w:szCs w:val="20"/>
              </w:rPr>
            </w:pPr>
          </w:p>
        </w:tc>
      </w:tr>
      <w:tr w:rsidR="00D963C0" w:rsidTr="006407B1">
        <w:tc>
          <w:tcPr>
            <w:tcW w:w="4950" w:type="dxa"/>
          </w:tcPr>
          <w:p w:rsidR="00D963C0" w:rsidRDefault="00D963C0" w:rsidP="00126809">
            <w:pPr>
              <w:rPr>
                <w:szCs w:val="20"/>
              </w:rPr>
            </w:pPr>
            <w:r>
              <w:rPr>
                <w:szCs w:val="20"/>
              </w:rPr>
              <w:t>Actions Expected for Next Reporting Period:</w:t>
            </w:r>
          </w:p>
        </w:tc>
        <w:tc>
          <w:tcPr>
            <w:tcW w:w="4410" w:type="dxa"/>
            <w:tcBorders>
              <w:top w:val="single" w:sz="4" w:space="0" w:color="auto"/>
              <w:bottom w:val="single" w:sz="4" w:space="0" w:color="auto"/>
            </w:tcBorders>
          </w:tcPr>
          <w:p w:rsidR="00D963C0" w:rsidRDefault="00D963C0" w:rsidP="00126809">
            <w:pPr>
              <w:rPr>
                <w:szCs w:val="20"/>
              </w:rPr>
            </w:pPr>
          </w:p>
        </w:tc>
      </w:tr>
    </w:tbl>
    <w:p w:rsidR="00D963C0" w:rsidRDefault="00D963C0" w:rsidP="00126809">
      <w:pPr>
        <w:spacing w:after="0"/>
        <w:rPr>
          <w:szCs w:val="20"/>
        </w:rPr>
      </w:pPr>
    </w:p>
    <w:p w:rsidR="00D963C0" w:rsidRPr="00126809" w:rsidRDefault="00D963C0" w:rsidP="00126809">
      <w:pPr>
        <w:spacing w:after="0"/>
        <w:rPr>
          <w:szCs w:val="20"/>
        </w:rPr>
      </w:pPr>
      <w:r>
        <w:rPr>
          <w:szCs w:val="20"/>
        </w:rPr>
        <w:t>This</w:t>
      </w:r>
      <w:r w:rsidRPr="00D963C0">
        <w:t xml:space="preserve"> </w:t>
      </w:r>
      <w:r w:rsidRPr="00D963C0">
        <w:rPr>
          <w:szCs w:val="20"/>
        </w:rPr>
        <w:t>report needs to reflect the present status (in percent complete) of the project when compared to the scoped tasks. This report needs to show all actions applicable to each reporting period, and must be submitted no later than the last Tuesday of every mont</w:t>
      </w:r>
      <w:r>
        <w:rPr>
          <w:szCs w:val="20"/>
        </w:rPr>
        <w:t>h or as otherwise requested.</w:t>
      </w:r>
      <w:bookmarkStart w:id="0" w:name="_GoBack"/>
      <w:bookmarkEnd w:id="0"/>
    </w:p>
    <w:sectPr w:rsidR="00D963C0" w:rsidRPr="00126809" w:rsidSect="008E74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8E7352"/>
    <w:multiLevelType w:val="multilevel"/>
    <w:tmpl w:val="8F1EFD50"/>
    <w:lvl w:ilvl="0">
      <w:start w:val="1"/>
      <w:numFmt w:val="decimal"/>
      <w:pStyle w:val="Heading1"/>
      <w:lvlText w:val="%1."/>
      <w:lvlJc w:val="left"/>
      <w:pPr>
        <w:ind w:left="720" w:hanging="720"/>
      </w:pPr>
      <w:rPr>
        <w:rFonts w:ascii="Arial" w:hAnsi="Arial" w:hint="default"/>
        <w:b/>
        <w:i w:val="0"/>
        <w:sz w:val="28"/>
        <w:szCs w:val="28"/>
      </w:rPr>
    </w:lvl>
    <w:lvl w:ilvl="1">
      <w:start w:val="1"/>
      <w:numFmt w:val="decimal"/>
      <w:pStyle w:val="Heading2"/>
      <w:lvlText w:val="%1.%2."/>
      <w:lvlJc w:val="left"/>
      <w:pPr>
        <w:ind w:left="1440" w:hanging="1440"/>
      </w:pPr>
      <w:rPr>
        <w:rFonts w:ascii="Arial" w:hAnsi="Arial" w:hint="default"/>
        <w:b/>
        <w:i w:val="0"/>
        <w:sz w:val="24"/>
        <w:szCs w:val="24"/>
      </w:rPr>
    </w:lvl>
    <w:lvl w:ilvl="2">
      <w:start w:val="1"/>
      <w:numFmt w:val="decimal"/>
      <w:pStyle w:val="Heading3"/>
      <w:lvlText w:val="%1.%2.%3."/>
      <w:lvlJc w:val="left"/>
      <w:pPr>
        <w:ind w:left="1440" w:hanging="1440"/>
      </w:pPr>
      <w:rPr>
        <w:rFonts w:ascii="Arial" w:hAnsi="Arial" w:hint="default"/>
        <w:b/>
        <w:i w:val="0"/>
        <w:sz w:val="24"/>
      </w:rPr>
    </w:lvl>
    <w:lvl w:ilvl="3">
      <w:start w:val="1"/>
      <w:numFmt w:val="decimal"/>
      <w:pStyle w:val="Heading4"/>
      <w:lvlText w:val="%1.%2.%3.%4."/>
      <w:lvlJc w:val="left"/>
      <w:pPr>
        <w:ind w:left="1440" w:hanging="1440"/>
      </w:pPr>
      <w:rPr>
        <w:rFonts w:ascii="Arial" w:hAnsi="Arial" w:hint="default"/>
        <w:b/>
        <w:i w:val="0"/>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288"/>
  <w:drawingGridVerticalSpacing w:val="28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4763"/>
    <w:rsid w:val="00035E3D"/>
    <w:rsid w:val="00087DFA"/>
    <w:rsid w:val="000A0761"/>
    <w:rsid w:val="00126809"/>
    <w:rsid w:val="001A5842"/>
    <w:rsid w:val="001B3B8C"/>
    <w:rsid w:val="0022509A"/>
    <w:rsid w:val="00291B9A"/>
    <w:rsid w:val="00353FAF"/>
    <w:rsid w:val="00365CDE"/>
    <w:rsid w:val="003F4F01"/>
    <w:rsid w:val="0042701E"/>
    <w:rsid w:val="004F0C1B"/>
    <w:rsid w:val="00507307"/>
    <w:rsid w:val="005B3183"/>
    <w:rsid w:val="005D0C6D"/>
    <w:rsid w:val="005D44E7"/>
    <w:rsid w:val="005F18A6"/>
    <w:rsid w:val="006163FA"/>
    <w:rsid w:val="006407B1"/>
    <w:rsid w:val="00663955"/>
    <w:rsid w:val="006A0BBF"/>
    <w:rsid w:val="00704763"/>
    <w:rsid w:val="008931DC"/>
    <w:rsid w:val="008E74EC"/>
    <w:rsid w:val="00950DF2"/>
    <w:rsid w:val="00B23327"/>
    <w:rsid w:val="00BC5CDE"/>
    <w:rsid w:val="00CB3F7D"/>
    <w:rsid w:val="00D33739"/>
    <w:rsid w:val="00D963C0"/>
    <w:rsid w:val="00DC1FD4"/>
    <w:rsid w:val="00E0115D"/>
    <w:rsid w:val="00E1571B"/>
    <w:rsid w:val="00E544D2"/>
    <w:rsid w:val="00F15E7F"/>
    <w:rsid w:val="00FD231F"/>
    <w:rsid w:val="00FF59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4A28FC-70C0-45AF-B215-2A2A2DA93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44D2"/>
  </w:style>
  <w:style w:type="paragraph" w:styleId="Heading1">
    <w:name w:val="heading 1"/>
    <w:aliases w:val="Outline 1."/>
    <w:basedOn w:val="ListParagraph"/>
    <w:next w:val="Normal"/>
    <w:link w:val="Heading1Char"/>
    <w:uiPriority w:val="9"/>
    <w:qFormat/>
    <w:rsid w:val="00DC1FD4"/>
    <w:pPr>
      <w:numPr>
        <w:numId w:val="15"/>
      </w:numPr>
      <w:outlineLvl w:val="0"/>
    </w:pPr>
    <w:rPr>
      <w:b/>
      <w:sz w:val="28"/>
      <w:szCs w:val="28"/>
    </w:rPr>
  </w:style>
  <w:style w:type="paragraph" w:styleId="Heading2">
    <w:name w:val="heading 2"/>
    <w:aliases w:val="Outline 1.1."/>
    <w:basedOn w:val="ListParagraph"/>
    <w:next w:val="Normal"/>
    <w:link w:val="Heading2Char"/>
    <w:uiPriority w:val="9"/>
    <w:unhideWhenUsed/>
    <w:qFormat/>
    <w:rsid w:val="00DC1FD4"/>
    <w:pPr>
      <w:numPr>
        <w:ilvl w:val="1"/>
        <w:numId w:val="15"/>
      </w:numPr>
      <w:outlineLvl w:val="1"/>
    </w:pPr>
    <w:rPr>
      <w:b/>
    </w:rPr>
  </w:style>
  <w:style w:type="paragraph" w:styleId="Heading3">
    <w:name w:val="heading 3"/>
    <w:aliases w:val="Outline 1.1.1."/>
    <w:basedOn w:val="Heading2"/>
    <w:next w:val="Normal"/>
    <w:link w:val="Heading3Char"/>
    <w:uiPriority w:val="9"/>
    <w:unhideWhenUsed/>
    <w:qFormat/>
    <w:rsid w:val="00DC1FD4"/>
    <w:pPr>
      <w:numPr>
        <w:ilvl w:val="2"/>
      </w:numPr>
      <w:outlineLvl w:val="2"/>
    </w:pPr>
  </w:style>
  <w:style w:type="paragraph" w:styleId="Heading4">
    <w:name w:val="heading 4"/>
    <w:aliases w:val="Outline 1.1.1.1."/>
    <w:basedOn w:val="Heading3"/>
    <w:next w:val="Normal"/>
    <w:link w:val="Heading4Char"/>
    <w:uiPriority w:val="9"/>
    <w:unhideWhenUsed/>
    <w:qFormat/>
    <w:rsid w:val="00DC1FD4"/>
    <w:pPr>
      <w:numPr>
        <w:ilvl w:val="3"/>
        <w:numId w:val="1"/>
      </w:numPr>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Outline 1. Char"/>
    <w:basedOn w:val="DefaultParagraphFont"/>
    <w:link w:val="Heading1"/>
    <w:uiPriority w:val="9"/>
    <w:rsid w:val="00DC1FD4"/>
    <w:rPr>
      <w:b/>
      <w:sz w:val="28"/>
      <w:szCs w:val="28"/>
    </w:rPr>
  </w:style>
  <w:style w:type="paragraph" w:styleId="ListParagraph">
    <w:name w:val="List Paragraph"/>
    <w:basedOn w:val="Normal"/>
    <w:uiPriority w:val="34"/>
    <w:qFormat/>
    <w:rsid w:val="00E544D2"/>
    <w:pPr>
      <w:ind w:left="720"/>
      <w:contextualSpacing/>
    </w:pPr>
  </w:style>
  <w:style w:type="character" w:customStyle="1" w:styleId="Heading2Char">
    <w:name w:val="Heading 2 Char"/>
    <w:aliases w:val="Outline 1.1. Char"/>
    <w:basedOn w:val="DefaultParagraphFont"/>
    <w:link w:val="Heading2"/>
    <w:uiPriority w:val="9"/>
    <w:rsid w:val="00DC1FD4"/>
    <w:rPr>
      <w:b/>
    </w:rPr>
  </w:style>
  <w:style w:type="character" w:customStyle="1" w:styleId="Heading3Char">
    <w:name w:val="Heading 3 Char"/>
    <w:aliases w:val="Outline 1.1.1. Char"/>
    <w:basedOn w:val="DefaultParagraphFont"/>
    <w:link w:val="Heading3"/>
    <w:uiPriority w:val="9"/>
    <w:rsid w:val="00DC1FD4"/>
    <w:rPr>
      <w:b/>
    </w:rPr>
  </w:style>
  <w:style w:type="character" w:customStyle="1" w:styleId="Heading4Char">
    <w:name w:val="Heading 4 Char"/>
    <w:aliases w:val="Outline 1.1.1.1. Char"/>
    <w:basedOn w:val="DefaultParagraphFont"/>
    <w:link w:val="Heading4"/>
    <w:uiPriority w:val="9"/>
    <w:rsid w:val="00DC1FD4"/>
    <w:rPr>
      <w:b/>
    </w:rPr>
  </w:style>
  <w:style w:type="paragraph" w:styleId="TOC1">
    <w:name w:val="toc 1"/>
    <w:basedOn w:val="Normal"/>
    <w:next w:val="Normal"/>
    <w:autoRedefine/>
    <w:uiPriority w:val="39"/>
    <w:unhideWhenUsed/>
    <w:rsid w:val="00E544D2"/>
    <w:pPr>
      <w:spacing w:before="240" w:after="120"/>
    </w:pPr>
    <w:rPr>
      <w:rFonts w:asciiTheme="minorHAnsi" w:hAnsiTheme="minorHAnsi" w:cstheme="minorHAnsi"/>
      <w:b/>
      <w:bCs/>
      <w:sz w:val="20"/>
      <w:szCs w:val="20"/>
    </w:rPr>
  </w:style>
  <w:style w:type="paragraph" w:styleId="TOC2">
    <w:name w:val="toc 2"/>
    <w:basedOn w:val="Normal"/>
    <w:next w:val="Normal"/>
    <w:autoRedefine/>
    <w:uiPriority w:val="39"/>
    <w:unhideWhenUsed/>
    <w:rsid w:val="00E544D2"/>
    <w:pPr>
      <w:spacing w:before="120" w:after="0"/>
      <w:ind w:left="240"/>
    </w:pPr>
    <w:rPr>
      <w:rFonts w:asciiTheme="minorHAnsi" w:hAnsiTheme="minorHAnsi" w:cstheme="minorHAnsi"/>
      <w:i/>
      <w:iCs/>
      <w:sz w:val="20"/>
      <w:szCs w:val="20"/>
    </w:rPr>
  </w:style>
  <w:style w:type="paragraph" w:styleId="TOC3">
    <w:name w:val="toc 3"/>
    <w:basedOn w:val="Normal"/>
    <w:next w:val="Normal"/>
    <w:autoRedefine/>
    <w:uiPriority w:val="39"/>
    <w:unhideWhenUsed/>
    <w:rsid w:val="00E544D2"/>
    <w:pPr>
      <w:spacing w:after="0"/>
      <w:ind w:left="480"/>
    </w:pPr>
    <w:rPr>
      <w:rFonts w:asciiTheme="minorHAnsi" w:hAnsiTheme="minorHAnsi" w:cstheme="minorHAnsi"/>
      <w:sz w:val="20"/>
      <w:szCs w:val="20"/>
    </w:rPr>
  </w:style>
  <w:style w:type="paragraph" w:styleId="TOC4">
    <w:name w:val="toc 4"/>
    <w:basedOn w:val="Normal"/>
    <w:next w:val="Normal"/>
    <w:autoRedefine/>
    <w:uiPriority w:val="39"/>
    <w:unhideWhenUsed/>
    <w:rsid w:val="00E544D2"/>
    <w:pPr>
      <w:spacing w:after="0"/>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E544D2"/>
    <w:pPr>
      <w:spacing w:after="0"/>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E544D2"/>
    <w:pPr>
      <w:spacing w:after="0"/>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E544D2"/>
    <w:pPr>
      <w:spacing w:after="0"/>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E544D2"/>
    <w:pPr>
      <w:spacing w:after="0"/>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E544D2"/>
    <w:pPr>
      <w:spacing w:after="0"/>
      <w:ind w:left="1920"/>
    </w:pPr>
    <w:rPr>
      <w:rFonts w:asciiTheme="minorHAnsi" w:hAnsiTheme="minorHAnsi" w:cstheme="minorHAnsi"/>
      <w:sz w:val="20"/>
      <w:szCs w:val="20"/>
    </w:rPr>
  </w:style>
  <w:style w:type="paragraph" w:styleId="CommentText">
    <w:name w:val="annotation text"/>
    <w:basedOn w:val="Normal"/>
    <w:link w:val="CommentTextChar"/>
    <w:uiPriority w:val="99"/>
    <w:semiHidden/>
    <w:unhideWhenUsed/>
    <w:rsid w:val="00E544D2"/>
    <w:pPr>
      <w:spacing w:line="240" w:lineRule="auto"/>
    </w:pPr>
    <w:rPr>
      <w:sz w:val="20"/>
      <w:szCs w:val="20"/>
    </w:rPr>
  </w:style>
  <w:style w:type="character" w:customStyle="1" w:styleId="CommentTextChar">
    <w:name w:val="Comment Text Char"/>
    <w:basedOn w:val="DefaultParagraphFont"/>
    <w:link w:val="CommentText"/>
    <w:uiPriority w:val="99"/>
    <w:semiHidden/>
    <w:rsid w:val="00E544D2"/>
    <w:rPr>
      <w:sz w:val="20"/>
      <w:szCs w:val="20"/>
    </w:rPr>
  </w:style>
  <w:style w:type="paragraph" w:styleId="Header">
    <w:name w:val="header"/>
    <w:basedOn w:val="Normal"/>
    <w:link w:val="HeaderChar"/>
    <w:uiPriority w:val="99"/>
    <w:unhideWhenUsed/>
    <w:rsid w:val="00E544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44D2"/>
  </w:style>
  <w:style w:type="paragraph" w:styleId="Footer">
    <w:name w:val="footer"/>
    <w:basedOn w:val="Normal"/>
    <w:link w:val="FooterChar"/>
    <w:uiPriority w:val="99"/>
    <w:unhideWhenUsed/>
    <w:rsid w:val="00E544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44D2"/>
  </w:style>
  <w:style w:type="character" w:styleId="CommentReference">
    <w:name w:val="annotation reference"/>
    <w:basedOn w:val="DefaultParagraphFont"/>
    <w:uiPriority w:val="99"/>
    <w:semiHidden/>
    <w:unhideWhenUsed/>
    <w:rsid w:val="00E544D2"/>
    <w:rPr>
      <w:sz w:val="16"/>
      <w:szCs w:val="16"/>
    </w:rPr>
  </w:style>
  <w:style w:type="character" w:styleId="Hyperlink">
    <w:name w:val="Hyperlink"/>
    <w:basedOn w:val="DefaultParagraphFont"/>
    <w:uiPriority w:val="99"/>
    <w:unhideWhenUsed/>
    <w:rsid w:val="00E544D2"/>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E544D2"/>
    <w:rPr>
      <w:b/>
      <w:bCs/>
    </w:rPr>
  </w:style>
  <w:style w:type="character" w:customStyle="1" w:styleId="CommentSubjectChar">
    <w:name w:val="Comment Subject Char"/>
    <w:basedOn w:val="CommentTextChar"/>
    <w:link w:val="CommentSubject"/>
    <w:uiPriority w:val="99"/>
    <w:semiHidden/>
    <w:rsid w:val="00E544D2"/>
    <w:rPr>
      <w:b/>
      <w:bCs/>
      <w:sz w:val="20"/>
      <w:szCs w:val="20"/>
    </w:rPr>
  </w:style>
  <w:style w:type="paragraph" w:styleId="BalloonText">
    <w:name w:val="Balloon Text"/>
    <w:basedOn w:val="Normal"/>
    <w:link w:val="BalloonTextChar"/>
    <w:uiPriority w:val="99"/>
    <w:semiHidden/>
    <w:unhideWhenUsed/>
    <w:rsid w:val="00E544D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44D2"/>
    <w:rPr>
      <w:rFonts w:ascii="Segoe UI" w:hAnsi="Segoe UI" w:cs="Segoe UI"/>
      <w:sz w:val="18"/>
      <w:szCs w:val="18"/>
    </w:rPr>
  </w:style>
  <w:style w:type="paragraph" w:styleId="TOCHeading">
    <w:name w:val="TOC Heading"/>
    <w:basedOn w:val="Heading1"/>
    <w:next w:val="Normal"/>
    <w:uiPriority w:val="39"/>
    <w:unhideWhenUsed/>
    <w:qFormat/>
    <w:rsid w:val="00E544D2"/>
    <w:pPr>
      <w:outlineLvl w:val="9"/>
    </w:pPr>
  </w:style>
  <w:style w:type="table" w:styleId="TableGrid">
    <w:name w:val="Table Grid"/>
    <w:basedOn w:val="TableNormal"/>
    <w:uiPriority w:val="39"/>
    <w:rsid w:val="003F4F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TotalTime>
  <Pages>2</Pages>
  <Words>367</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Evers, Justin</dc:creator>
  <cp:keywords/>
  <dc:description/>
  <cp:lastModifiedBy>Evers, Justin</cp:lastModifiedBy>
  <cp:revision>4</cp:revision>
  <dcterms:created xsi:type="dcterms:W3CDTF">2016-05-04T13:35:00Z</dcterms:created>
  <dcterms:modified xsi:type="dcterms:W3CDTF">2016-05-10T12:54:00Z</dcterms:modified>
</cp:coreProperties>
</file>